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9E62EA">
        <w:rPr>
          <w:b/>
          <w:sz w:val="28"/>
          <w:szCs w:val="28"/>
        </w:rPr>
        <w:t>6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A7931">
        <w:rPr>
          <w:b/>
          <w:sz w:val="28"/>
          <w:szCs w:val="28"/>
        </w:rPr>
        <w:t>2</w:t>
      </w:r>
      <w:r w:rsidR="009E62EA">
        <w:rPr>
          <w:b/>
          <w:sz w:val="28"/>
          <w:szCs w:val="28"/>
        </w:rPr>
        <w:t>2</w:t>
      </w:r>
      <w:r w:rsidR="00330218">
        <w:rPr>
          <w:b/>
          <w:sz w:val="28"/>
          <w:szCs w:val="28"/>
        </w:rPr>
        <w:t>.</w:t>
      </w:r>
      <w:r w:rsidR="009E62EA">
        <w:rPr>
          <w:b/>
          <w:sz w:val="28"/>
          <w:szCs w:val="28"/>
        </w:rPr>
        <w:t>11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9E62EA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22.11.2024 г. №6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2E2A91" w:rsidRDefault="009E62EA" w:rsidP="00652699">
            <w:pPr>
              <w:rPr>
                <w:sz w:val="24"/>
                <w:szCs w:val="24"/>
                <w:lang w:eastAsia="en-US"/>
              </w:rPr>
            </w:pPr>
            <w:r w:rsidRPr="002E2A9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2E2A91" w:rsidRDefault="009E62EA" w:rsidP="00652699">
            <w:pPr>
              <w:rPr>
                <w:rFonts w:eastAsiaTheme="minorEastAsia"/>
                <w:sz w:val="24"/>
                <w:szCs w:val="24"/>
              </w:rPr>
            </w:pPr>
            <w:r w:rsidRPr="002E2A91">
              <w:rPr>
                <w:rFonts w:eastAsiaTheme="minorEastAsia"/>
                <w:sz w:val="24"/>
                <w:szCs w:val="24"/>
              </w:rPr>
              <w:t>21.11.2024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Pr="002E2A91" w:rsidRDefault="009E62EA" w:rsidP="009E62EA">
            <w:pPr>
              <w:rPr>
                <w:bCs/>
                <w:sz w:val="24"/>
                <w:szCs w:val="24"/>
              </w:rPr>
            </w:pPr>
            <w:r w:rsidRPr="002E2A91">
              <w:rPr>
                <w:bCs/>
                <w:sz w:val="24"/>
                <w:szCs w:val="24"/>
              </w:rPr>
              <w:t xml:space="preserve">О проекте бюджета  </w:t>
            </w:r>
            <w:proofErr w:type="spellStart"/>
            <w:r w:rsidRPr="002E2A91">
              <w:rPr>
                <w:bCs/>
                <w:sz w:val="24"/>
                <w:szCs w:val="24"/>
              </w:rPr>
              <w:t>Байчуровского</w:t>
            </w:r>
            <w:proofErr w:type="spellEnd"/>
          </w:p>
          <w:p w:rsidR="009E62EA" w:rsidRPr="002E2A91" w:rsidRDefault="009E62EA" w:rsidP="009E62EA">
            <w:pPr>
              <w:rPr>
                <w:bCs/>
                <w:sz w:val="24"/>
                <w:szCs w:val="24"/>
              </w:rPr>
            </w:pPr>
            <w:r w:rsidRPr="002E2A91">
              <w:rPr>
                <w:bCs/>
                <w:sz w:val="24"/>
                <w:szCs w:val="24"/>
              </w:rPr>
              <w:t>сельского поселения на 2025  год и</w:t>
            </w:r>
          </w:p>
          <w:p w:rsidR="009E62EA" w:rsidRPr="002E2A91" w:rsidRDefault="009E62EA" w:rsidP="009E62EA">
            <w:pPr>
              <w:rPr>
                <w:bCs/>
                <w:sz w:val="24"/>
                <w:szCs w:val="24"/>
              </w:rPr>
            </w:pPr>
            <w:r w:rsidRPr="002E2A91">
              <w:rPr>
                <w:bCs/>
                <w:sz w:val="24"/>
                <w:szCs w:val="24"/>
              </w:rPr>
              <w:t>на плановый период 2026 и 2027  годов</w:t>
            </w:r>
          </w:p>
          <w:p w:rsidR="009E62EA" w:rsidRPr="002E2A91" w:rsidRDefault="009E62EA" w:rsidP="009E62EA">
            <w:pPr>
              <w:rPr>
                <w:b/>
                <w:sz w:val="24"/>
                <w:szCs w:val="24"/>
              </w:rPr>
            </w:pPr>
          </w:p>
          <w:p w:rsidR="004459A6" w:rsidRPr="002E2A91" w:rsidRDefault="004459A6" w:rsidP="00D56353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2E2A91" w:rsidRDefault="006B3C30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2E2A9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9E62EA" w:rsidP="00652699">
            <w:pPr>
              <w:rPr>
                <w:sz w:val="24"/>
                <w:szCs w:val="24"/>
                <w:lang w:eastAsia="en-US"/>
              </w:rPr>
            </w:pPr>
            <w:r w:rsidRPr="002E2A9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9E62EA" w:rsidP="00652699">
            <w:pPr>
              <w:rPr>
                <w:rFonts w:eastAsiaTheme="minorEastAsia"/>
                <w:sz w:val="24"/>
                <w:szCs w:val="24"/>
              </w:rPr>
            </w:pPr>
            <w:r w:rsidRPr="002E2A91">
              <w:rPr>
                <w:rFonts w:eastAsiaTheme="minorEastAsia"/>
                <w:sz w:val="24"/>
                <w:szCs w:val="24"/>
              </w:rPr>
              <w:t>21.11.2024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30" w:rsidRPr="002E2A91" w:rsidRDefault="006B3C30" w:rsidP="006B3C30">
            <w:pPr>
              <w:rPr>
                <w:bCs/>
                <w:sz w:val="24"/>
                <w:szCs w:val="24"/>
              </w:rPr>
            </w:pPr>
            <w:r w:rsidRPr="002E2A91">
              <w:rPr>
                <w:bCs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</w:p>
          <w:p w:rsidR="006B3C30" w:rsidRPr="002E2A91" w:rsidRDefault="006B3C30" w:rsidP="006B3C30">
            <w:pPr>
              <w:rPr>
                <w:bCs/>
                <w:sz w:val="24"/>
                <w:szCs w:val="24"/>
              </w:rPr>
            </w:pPr>
            <w:proofErr w:type="spellStart"/>
            <w:r w:rsidRPr="002E2A91">
              <w:rPr>
                <w:bCs/>
                <w:sz w:val="24"/>
                <w:szCs w:val="24"/>
              </w:rPr>
              <w:t>Байчуровского</w:t>
            </w:r>
            <w:proofErr w:type="spellEnd"/>
            <w:r w:rsidRPr="002E2A91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6B3C30" w:rsidRPr="002E2A91" w:rsidRDefault="006B3C30" w:rsidP="006B3C30">
            <w:pPr>
              <w:rPr>
                <w:bCs/>
                <w:sz w:val="24"/>
                <w:szCs w:val="24"/>
              </w:rPr>
            </w:pPr>
            <w:r w:rsidRPr="002E2A91">
              <w:rPr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2E2A91">
              <w:rPr>
                <w:bCs/>
                <w:sz w:val="24"/>
                <w:szCs w:val="24"/>
              </w:rPr>
              <w:t>Байчуровского</w:t>
            </w:r>
            <w:proofErr w:type="spellEnd"/>
            <w:r w:rsidRPr="002E2A91">
              <w:rPr>
                <w:bCs/>
                <w:sz w:val="24"/>
                <w:szCs w:val="24"/>
              </w:rPr>
              <w:t xml:space="preserve"> сельского </w:t>
            </w:r>
            <w:proofErr w:type="spellStart"/>
            <w:r w:rsidRPr="002E2A91">
              <w:rPr>
                <w:bCs/>
                <w:sz w:val="24"/>
                <w:szCs w:val="24"/>
              </w:rPr>
              <w:t>поселенияна</w:t>
            </w:r>
            <w:proofErr w:type="spellEnd"/>
            <w:r w:rsidRPr="002E2A91">
              <w:rPr>
                <w:bCs/>
                <w:sz w:val="24"/>
                <w:szCs w:val="24"/>
              </w:rPr>
              <w:t xml:space="preserve"> 2024 год и плановый период 2025 и 2026годов»</w:t>
            </w:r>
            <w:r w:rsidR="002E2A91">
              <w:rPr>
                <w:bCs/>
                <w:sz w:val="24"/>
                <w:szCs w:val="24"/>
              </w:rPr>
              <w:t xml:space="preserve"> </w:t>
            </w:r>
            <w:r w:rsidRPr="002E2A91">
              <w:rPr>
                <w:bCs/>
                <w:sz w:val="24"/>
                <w:szCs w:val="24"/>
              </w:rPr>
              <w:t>от 27.12.2023 года № 43</w:t>
            </w:r>
          </w:p>
          <w:p w:rsidR="0028306A" w:rsidRPr="002E2A91" w:rsidRDefault="0028306A" w:rsidP="009A7931">
            <w:pPr>
              <w:tabs>
                <w:tab w:val="left" w:pos="1172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E2A91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28306A" w:rsidRPr="004459A6" w:rsidTr="008E1C5A">
        <w:trPr>
          <w:trHeight w:val="24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9A79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0C98" w:rsidRDefault="0028306A" w:rsidP="003B7648">
            <w:pPr>
              <w:tabs>
                <w:tab w:val="left" w:pos="1172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8E1C5A" w:rsidRDefault="0028306A" w:rsidP="008E1C5A">
            <w:pPr>
              <w:pStyle w:val="ConsPlusTitle"/>
              <w:rPr>
                <w:rFonts w:eastAsiaTheme="minorEastAsia"/>
                <w:b w:val="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744BB1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744BB1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8E1C5A" w:rsidRDefault="00744BB1" w:rsidP="008E1C5A">
            <w:pPr>
              <w:tabs>
                <w:tab w:val="left" w:pos="1172"/>
              </w:tabs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744BB1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9E62EA">
      <w:pPr>
        <w:jc w:val="center"/>
        <w:rPr>
          <w:rFonts w:ascii="Arial" w:hAnsi="Arial" w:cs="Arial"/>
          <w:bCs/>
        </w:rPr>
      </w:pPr>
    </w:p>
    <w:p w:rsidR="009E62EA" w:rsidRDefault="009E62EA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9E62EA" w:rsidRDefault="009E62EA" w:rsidP="009E62EA">
      <w:pPr>
        <w:jc w:val="center"/>
        <w:rPr>
          <w:rFonts w:ascii="Arial" w:hAnsi="Arial" w:cs="Arial"/>
          <w:bCs/>
        </w:rPr>
      </w:pP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lastRenderedPageBreak/>
        <w:t>СОВЕТ НАРОДНЫХ ДЕПУТАТОВ</w:t>
      </w: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БАЙЧУРОВСКОГО СЕЛЬСКОГО ПОСЕЛЕНИЯ</w:t>
      </w: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ПОВОРИНСКОГО МУНИЦИПАЛЬНОГО РАЙОНА</w:t>
      </w: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ВОРОНЕЖСКОЙ ОБЛАСТИ</w:t>
      </w: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РЕШЕНИЕ</w:t>
      </w: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</w:p>
    <w:p w:rsidR="009E62EA" w:rsidRPr="002E2A91" w:rsidRDefault="009E62EA" w:rsidP="009E62EA">
      <w:pPr>
        <w:jc w:val="center"/>
        <w:rPr>
          <w:rFonts w:ascii="Arial" w:hAnsi="Arial" w:cs="Arial"/>
          <w:bCs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 xml:space="preserve">от   21.11 . 2024 года       №24 </w:t>
      </w: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 xml:space="preserve">с. Байчурово </w:t>
      </w: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 xml:space="preserve">О проекте бюджета  </w:t>
      </w:r>
      <w:proofErr w:type="spellStart"/>
      <w:r w:rsidRPr="002E2A91">
        <w:rPr>
          <w:rFonts w:ascii="Arial" w:hAnsi="Arial" w:cs="Arial"/>
          <w:bCs/>
          <w:sz w:val="22"/>
          <w:szCs w:val="22"/>
        </w:rPr>
        <w:t>Байчуровского</w:t>
      </w:r>
      <w:proofErr w:type="spellEnd"/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сельского поселения на 2025  год и</w:t>
      </w: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на плановый период 2026 и 2027  годов</w:t>
      </w:r>
    </w:p>
    <w:p w:rsidR="009E62EA" w:rsidRPr="002E2A91" w:rsidRDefault="009E62EA" w:rsidP="009E62EA">
      <w:pPr>
        <w:rPr>
          <w:rFonts w:ascii="Arial" w:hAnsi="Arial" w:cs="Arial"/>
          <w:b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jc w:val="both"/>
        <w:rPr>
          <w:rFonts w:ascii="Arial" w:hAnsi="Arial" w:cs="Arial"/>
          <w:b/>
          <w:sz w:val="22"/>
          <w:szCs w:val="22"/>
        </w:rPr>
      </w:pPr>
      <w:r w:rsidRPr="002E2A91">
        <w:rPr>
          <w:rFonts w:ascii="Arial" w:hAnsi="Arial" w:cs="Arial"/>
          <w:sz w:val="22"/>
          <w:szCs w:val="22"/>
        </w:rPr>
        <w:t xml:space="preserve">                В соответствии  со статьей 51,19 Устава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2E2A91">
        <w:rPr>
          <w:rFonts w:ascii="Arial" w:hAnsi="Arial" w:cs="Arial"/>
          <w:sz w:val="22"/>
          <w:szCs w:val="22"/>
        </w:rPr>
        <w:t>Поворинского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муниципального района Воронежской области, положением о бюджетном процессе в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Байчуровском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сельском поселении</w:t>
      </w:r>
      <w:proofErr w:type="gramStart"/>
      <w:r w:rsidRPr="002E2A91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E2A91">
        <w:rPr>
          <w:rFonts w:ascii="Arial" w:hAnsi="Arial" w:cs="Arial"/>
          <w:sz w:val="22"/>
          <w:szCs w:val="22"/>
        </w:rPr>
        <w:t xml:space="preserve"> Совет народных депутатов 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сельского поселения решил </w:t>
      </w:r>
      <w:r w:rsidRPr="002E2A91">
        <w:rPr>
          <w:rFonts w:ascii="Arial" w:hAnsi="Arial" w:cs="Arial"/>
          <w:b/>
          <w:sz w:val="22"/>
          <w:szCs w:val="22"/>
        </w:rPr>
        <w:t>:</w:t>
      </w:r>
    </w:p>
    <w:p w:rsidR="009E62EA" w:rsidRPr="002E2A91" w:rsidRDefault="009E62EA" w:rsidP="009E62EA">
      <w:pPr>
        <w:jc w:val="center"/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jc w:val="center"/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E2A91">
        <w:rPr>
          <w:rFonts w:ascii="Arial" w:hAnsi="Arial" w:cs="Arial"/>
          <w:sz w:val="22"/>
          <w:szCs w:val="22"/>
        </w:rPr>
        <w:t xml:space="preserve">Принять проект  бюджета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сельского поселения на 2025  год и      плановый период 2026 и 2027  годов  согласно приложению</w:t>
      </w:r>
      <w:proofErr w:type="gramStart"/>
      <w:r w:rsidRPr="002E2A91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9E62EA" w:rsidRPr="002E2A91" w:rsidRDefault="009E62EA" w:rsidP="009E62EA">
      <w:pPr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E2A91">
        <w:rPr>
          <w:rFonts w:ascii="Arial" w:hAnsi="Arial" w:cs="Arial"/>
          <w:sz w:val="22"/>
          <w:szCs w:val="22"/>
        </w:rPr>
        <w:t xml:space="preserve">Назначить  публичные слушания  по проекту решения «О бюджете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 сельского поселения на 2025  год и плановый период 2026  и 2027 годов »  на  «12»   декабря  2024  года  в 14.00. часов</w:t>
      </w:r>
      <w:proofErr w:type="gramStart"/>
      <w:r w:rsidRPr="002E2A91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2A91">
        <w:rPr>
          <w:rFonts w:ascii="Arial" w:hAnsi="Arial" w:cs="Arial"/>
          <w:sz w:val="22"/>
          <w:szCs w:val="22"/>
        </w:rPr>
        <w:t xml:space="preserve"> </w:t>
      </w:r>
    </w:p>
    <w:p w:rsidR="009E62EA" w:rsidRPr="002E2A91" w:rsidRDefault="009E62EA" w:rsidP="009E62EA">
      <w:pPr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E2A91">
        <w:rPr>
          <w:rFonts w:ascii="Arial" w:hAnsi="Arial" w:cs="Arial"/>
          <w:sz w:val="22"/>
          <w:szCs w:val="22"/>
        </w:rPr>
        <w:t xml:space="preserve">Провести публичные слушания в здании администрации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  сельского поселения по адресу</w:t>
      </w:r>
      <w:proofErr w:type="gramStart"/>
      <w:r w:rsidRPr="002E2A91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E2A91">
        <w:rPr>
          <w:rFonts w:ascii="Arial" w:hAnsi="Arial" w:cs="Arial"/>
          <w:sz w:val="22"/>
          <w:szCs w:val="22"/>
        </w:rPr>
        <w:t xml:space="preserve"> Воронежская область,  </w:t>
      </w:r>
      <w:proofErr w:type="spellStart"/>
      <w:r w:rsidRPr="002E2A91">
        <w:rPr>
          <w:rFonts w:ascii="Arial" w:hAnsi="Arial" w:cs="Arial"/>
          <w:sz w:val="22"/>
          <w:szCs w:val="22"/>
        </w:rPr>
        <w:t>Поворинский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район</w:t>
      </w:r>
      <w:proofErr w:type="gramStart"/>
      <w:r w:rsidRPr="002E2A91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E2A91">
        <w:rPr>
          <w:rFonts w:ascii="Arial" w:hAnsi="Arial" w:cs="Arial"/>
          <w:sz w:val="22"/>
          <w:szCs w:val="22"/>
        </w:rPr>
        <w:t xml:space="preserve">  с. Байчурово   п. Советский , 5 .    </w:t>
      </w:r>
    </w:p>
    <w:p w:rsidR="009E62EA" w:rsidRPr="002E2A91" w:rsidRDefault="009E62EA" w:rsidP="009E62E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2E2A91">
        <w:rPr>
          <w:rFonts w:ascii="Arial" w:hAnsi="Arial" w:cs="Arial"/>
          <w:sz w:val="22"/>
          <w:szCs w:val="22"/>
        </w:rPr>
        <w:t>Обнародовать  настоящее решение в соответствии со статьей 46</w:t>
      </w:r>
      <w:r w:rsidRPr="002E2A91">
        <w:rPr>
          <w:rFonts w:ascii="Arial" w:hAnsi="Arial" w:cs="Arial"/>
          <w:i/>
          <w:sz w:val="22"/>
          <w:szCs w:val="22"/>
        </w:rPr>
        <w:t xml:space="preserve"> </w:t>
      </w:r>
      <w:r w:rsidRPr="002E2A91">
        <w:rPr>
          <w:rFonts w:ascii="Arial" w:hAnsi="Arial" w:cs="Arial"/>
          <w:sz w:val="22"/>
          <w:szCs w:val="22"/>
        </w:rPr>
        <w:t xml:space="preserve">Устава            </w:t>
      </w:r>
      <w:proofErr w:type="spellStart"/>
      <w:r w:rsidRPr="002E2A91">
        <w:rPr>
          <w:rFonts w:ascii="Arial" w:hAnsi="Arial" w:cs="Arial"/>
          <w:sz w:val="22"/>
          <w:szCs w:val="22"/>
        </w:rPr>
        <w:t>Байчуровского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сельского  поселения </w:t>
      </w:r>
      <w:proofErr w:type="spellStart"/>
      <w:r w:rsidRPr="002E2A91">
        <w:rPr>
          <w:rFonts w:ascii="Arial" w:hAnsi="Arial" w:cs="Arial"/>
          <w:sz w:val="22"/>
          <w:szCs w:val="22"/>
        </w:rPr>
        <w:t>Поворинского</w:t>
      </w:r>
      <w:proofErr w:type="spellEnd"/>
      <w:r w:rsidRPr="002E2A91">
        <w:rPr>
          <w:rFonts w:ascii="Arial" w:hAnsi="Arial" w:cs="Arial"/>
          <w:sz w:val="22"/>
          <w:szCs w:val="22"/>
        </w:rPr>
        <w:t xml:space="preserve"> муниципального района         Воронежской области.</w:t>
      </w:r>
    </w:p>
    <w:p w:rsidR="009E62EA" w:rsidRPr="002E2A91" w:rsidRDefault="009E62EA" w:rsidP="009E62EA">
      <w:pPr>
        <w:ind w:left="720"/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sz w:val="22"/>
          <w:szCs w:val="22"/>
        </w:rPr>
      </w:pPr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 xml:space="preserve">Глава   </w:t>
      </w:r>
      <w:proofErr w:type="spellStart"/>
      <w:r w:rsidRPr="002E2A91">
        <w:rPr>
          <w:rFonts w:ascii="Arial" w:hAnsi="Arial" w:cs="Arial"/>
          <w:bCs/>
          <w:sz w:val="22"/>
          <w:szCs w:val="22"/>
        </w:rPr>
        <w:t>Байчуровского</w:t>
      </w:r>
      <w:proofErr w:type="spellEnd"/>
    </w:p>
    <w:p w:rsidR="009E62EA" w:rsidRPr="002E2A91" w:rsidRDefault="009E62EA" w:rsidP="009E62EA">
      <w:pPr>
        <w:rPr>
          <w:rFonts w:ascii="Arial" w:hAnsi="Arial" w:cs="Arial"/>
          <w:bCs/>
          <w:sz w:val="22"/>
          <w:szCs w:val="22"/>
        </w:rPr>
      </w:pPr>
      <w:r w:rsidRPr="002E2A91">
        <w:rPr>
          <w:rFonts w:ascii="Arial" w:hAnsi="Arial" w:cs="Arial"/>
          <w:bCs/>
          <w:sz w:val="22"/>
          <w:szCs w:val="22"/>
        </w:rPr>
        <w:t>сельского поселения                                                                        Е.Н. Конева</w:t>
      </w:r>
    </w:p>
    <w:p w:rsidR="009E62EA" w:rsidRPr="002E2A91" w:rsidRDefault="009E62EA" w:rsidP="009E62EA">
      <w:pPr>
        <w:keepNext/>
        <w:outlineLvl w:val="0"/>
        <w:rPr>
          <w:rFonts w:ascii="Arial" w:hAnsi="Arial" w:cs="Arial"/>
          <w:bCs/>
          <w:sz w:val="22"/>
          <w:szCs w:val="22"/>
        </w:rPr>
      </w:pPr>
    </w:p>
    <w:p w:rsidR="009E62EA" w:rsidRPr="002E2A91" w:rsidRDefault="009E62EA" w:rsidP="009E62EA">
      <w:pPr>
        <w:keepNext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62EA" w:rsidRPr="002E2A91" w:rsidRDefault="009E62EA" w:rsidP="009E62EA">
      <w:pPr>
        <w:keepNext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62EA" w:rsidRPr="002E2A91" w:rsidRDefault="009E62EA" w:rsidP="009E62EA">
      <w:pPr>
        <w:jc w:val="right"/>
        <w:rPr>
          <w:b/>
          <w:bCs/>
          <w:sz w:val="22"/>
          <w:szCs w:val="22"/>
        </w:rPr>
      </w:pPr>
    </w:p>
    <w:p w:rsidR="009E62EA" w:rsidRPr="002E2A91" w:rsidRDefault="009E62EA" w:rsidP="009E62EA">
      <w:pPr>
        <w:jc w:val="right"/>
        <w:rPr>
          <w:b/>
          <w:bCs/>
          <w:sz w:val="22"/>
          <w:szCs w:val="22"/>
        </w:rPr>
      </w:pPr>
    </w:p>
    <w:p w:rsidR="009E62EA" w:rsidRDefault="009E62EA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Default="002E2A91" w:rsidP="009E62EA">
      <w:pPr>
        <w:jc w:val="right"/>
        <w:rPr>
          <w:b/>
          <w:bCs/>
          <w:sz w:val="22"/>
          <w:szCs w:val="22"/>
        </w:rPr>
      </w:pPr>
    </w:p>
    <w:p w:rsidR="002E2A91" w:rsidRPr="002E2A91" w:rsidRDefault="002E2A91" w:rsidP="009E62EA">
      <w:pPr>
        <w:jc w:val="right"/>
        <w:rPr>
          <w:b/>
          <w:bCs/>
          <w:sz w:val="22"/>
          <w:szCs w:val="22"/>
        </w:rPr>
      </w:pPr>
    </w:p>
    <w:p w:rsidR="009E62EA" w:rsidRDefault="009E62EA" w:rsidP="009E62EA">
      <w:pPr>
        <w:pStyle w:val="ae"/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к решению 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Совета народных депутатов 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Байчуровского</w:t>
      </w:r>
      <w:proofErr w:type="spellEnd"/>
      <w:r>
        <w:rPr>
          <w:bCs/>
          <w:sz w:val="22"/>
          <w:szCs w:val="22"/>
        </w:rPr>
        <w:t xml:space="preserve"> сельского поселения 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Поворинского</w:t>
      </w:r>
      <w:proofErr w:type="spellEnd"/>
      <w:r>
        <w:rPr>
          <w:bCs/>
          <w:sz w:val="22"/>
          <w:szCs w:val="22"/>
        </w:rPr>
        <w:t xml:space="preserve"> муниципального района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Воронежской области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21.11. 2024 года  №24</w:t>
      </w:r>
    </w:p>
    <w:p w:rsidR="009E62EA" w:rsidRDefault="009E62EA" w:rsidP="009E62EA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9E62EA" w:rsidRDefault="009E62EA" w:rsidP="009E62EA">
      <w:pPr>
        <w:pStyle w:val="ae"/>
        <w:jc w:val="right"/>
        <w:rPr>
          <w:bCs/>
          <w:sz w:val="22"/>
          <w:szCs w:val="22"/>
        </w:rPr>
      </w:pPr>
      <w:r>
        <w:rPr>
          <w:sz w:val="22"/>
          <w:szCs w:val="22"/>
        </w:rPr>
        <w:t>ПРОЕКТ</w:t>
      </w:r>
    </w:p>
    <w:p w:rsidR="009E62EA" w:rsidRDefault="009E62EA" w:rsidP="006B3C30">
      <w:pPr>
        <w:pStyle w:val="ae"/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</w:t>
      </w:r>
    </w:p>
    <w:p w:rsidR="009E62EA" w:rsidRDefault="009E62EA" w:rsidP="006B3C30">
      <w:pPr>
        <w:pStyle w:val="ae"/>
        <w:jc w:val="center"/>
        <w:rPr>
          <w:sz w:val="22"/>
          <w:szCs w:val="22"/>
        </w:rPr>
      </w:pPr>
      <w:r>
        <w:rPr>
          <w:sz w:val="22"/>
          <w:szCs w:val="22"/>
        </w:rPr>
        <w:t>БАЙЧУРОВСКОГО СЕЛЬСКОГО ПОСЕЛЕНИЯ</w:t>
      </w:r>
    </w:p>
    <w:p w:rsidR="009E62EA" w:rsidRDefault="009E62EA" w:rsidP="006B3C30">
      <w:pPr>
        <w:pStyle w:val="ae"/>
        <w:jc w:val="center"/>
        <w:rPr>
          <w:sz w:val="22"/>
          <w:szCs w:val="22"/>
        </w:rPr>
      </w:pPr>
      <w:r>
        <w:rPr>
          <w:sz w:val="22"/>
          <w:szCs w:val="22"/>
        </w:rPr>
        <w:t>ПОВОРИНСКОГО МУНИЦИПАЛЬНОГО РАЙОНА</w:t>
      </w:r>
    </w:p>
    <w:p w:rsidR="009E62EA" w:rsidRDefault="009E62EA" w:rsidP="006B3C30">
      <w:pPr>
        <w:pStyle w:val="ae"/>
        <w:jc w:val="center"/>
        <w:rPr>
          <w:sz w:val="22"/>
          <w:szCs w:val="22"/>
        </w:rPr>
      </w:pPr>
      <w:r>
        <w:rPr>
          <w:sz w:val="22"/>
          <w:szCs w:val="22"/>
        </w:rPr>
        <w:t>ВОРОНЕЖСКОЙ ОБЛАСТИ</w:t>
      </w:r>
    </w:p>
    <w:p w:rsidR="009E62EA" w:rsidRDefault="009E62EA" w:rsidP="009E62EA">
      <w:pPr>
        <w:pStyle w:val="ae"/>
        <w:rPr>
          <w:sz w:val="22"/>
          <w:szCs w:val="22"/>
        </w:rPr>
      </w:pPr>
    </w:p>
    <w:p w:rsidR="009E62EA" w:rsidRDefault="009E62EA" w:rsidP="006B3C30">
      <w:pPr>
        <w:pStyle w:val="ae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9E62EA" w:rsidRDefault="009E62EA" w:rsidP="009E62EA">
      <w:pPr>
        <w:pStyle w:val="ae"/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От  </w:t>
      </w:r>
    </w:p>
    <w:p w:rsidR="009E62EA" w:rsidRDefault="009E62EA" w:rsidP="009E62EA">
      <w:pPr>
        <w:pStyle w:val="a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 бюджете </w:t>
      </w:r>
      <w:proofErr w:type="spellStart"/>
      <w:r>
        <w:rPr>
          <w:sz w:val="22"/>
          <w:szCs w:val="22"/>
        </w:rPr>
        <w:t>Байчуровского</w:t>
      </w:r>
      <w:proofErr w:type="spellEnd"/>
    </w:p>
    <w:p w:rsidR="009E62EA" w:rsidRDefault="009E62EA" w:rsidP="009E62EA">
      <w:pPr>
        <w:pStyle w:val="a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сельского поселения на 2025 год</w:t>
      </w:r>
    </w:p>
    <w:p w:rsidR="009E62EA" w:rsidRDefault="009E62EA" w:rsidP="009E62EA">
      <w:pPr>
        <w:pStyle w:val="a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и на плановый период 2026 и 2027 годов</w:t>
      </w:r>
    </w:p>
    <w:p w:rsidR="006B3C30" w:rsidRDefault="006B3C30" w:rsidP="009E62EA">
      <w:pPr>
        <w:pStyle w:val="ae"/>
        <w:spacing w:line="276" w:lineRule="auto"/>
        <w:rPr>
          <w:sz w:val="22"/>
          <w:szCs w:val="22"/>
        </w:rPr>
      </w:pPr>
    </w:p>
    <w:p w:rsidR="009E62EA" w:rsidRDefault="009E62EA" w:rsidP="009E62EA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1.</w:t>
      </w:r>
      <w:r>
        <w:rPr>
          <w:sz w:val="24"/>
          <w:szCs w:val="24"/>
        </w:rPr>
        <w:t xml:space="preserve"> Основные характеристики бюджета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9E62EA" w:rsidRDefault="009E62EA" w:rsidP="009E62EA">
      <w:pPr>
        <w:rPr>
          <w:sz w:val="24"/>
          <w:szCs w:val="24"/>
        </w:rPr>
      </w:pPr>
    </w:p>
    <w:p w:rsidR="009E62EA" w:rsidRDefault="009E62EA" w:rsidP="009E62EA">
      <w:pPr>
        <w:pStyle w:val="ae"/>
        <w:jc w:val="both"/>
        <w:rPr>
          <w:sz w:val="24"/>
        </w:rPr>
      </w:pPr>
      <w:r>
        <w:rPr>
          <w:bCs/>
          <w:sz w:val="24"/>
        </w:rPr>
        <w:t>1</w:t>
      </w:r>
      <w:r>
        <w:rPr>
          <w:b/>
          <w:bCs/>
          <w:sz w:val="24"/>
        </w:rPr>
        <w:t xml:space="preserve">.Утвердить основные характеристики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на 2025  год:</w:t>
      </w:r>
    </w:p>
    <w:p w:rsidR="009E62EA" w:rsidRDefault="009E62EA" w:rsidP="009E62EA">
      <w:pPr>
        <w:ind w:firstLine="708"/>
        <w:jc w:val="both"/>
        <w:rPr>
          <w:bCs/>
          <w:sz w:val="24"/>
        </w:rPr>
      </w:pPr>
      <w:r>
        <w:t xml:space="preserve"> 1)прогнозируемый общий объем доходов бюджета </w:t>
      </w:r>
      <w:proofErr w:type="spellStart"/>
      <w:r>
        <w:t>Байчуровского</w:t>
      </w:r>
      <w:proofErr w:type="spellEnd"/>
      <w:r>
        <w:t xml:space="preserve"> сельского поселения в сумме 13 312,8 тыс. рублей, в том числе безвозмездные поступления в сумме 10252,80тыс. рублей :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</w:t>
      </w:r>
      <w:r>
        <w:rPr>
          <w:bCs/>
        </w:rPr>
        <w:t xml:space="preserve">из федерального бюджета 156,2 тыс. рублей; из областного бюджета в сумме 5110,6 тыс. рублей; из районного бюджета 4986,0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proofErr w:type="spellEnd"/>
      <w:r>
        <w:rPr>
          <w:bCs/>
        </w:rPr>
        <w:t>.</w:t>
      </w:r>
    </w:p>
    <w:p w:rsidR="009E62EA" w:rsidRDefault="009E62EA" w:rsidP="009E62EA">
      <w:pPr>
        <w:pStyle w:val="ae"/>
        <w:ind w:firstLine="708"/>
        <w:jc w:val="both"/>
        <w:rPr>
          <w:bCs/>
          <w:sz w:val="24"/>
        </w:rPr>
      </w:pPr>
      <w:r>
        <w:rPr>
          <w:b/>
          <w:bCs/>
          <w:sz w:val="24"/>
        </w:rPr>
        <w:t xml:space="preserve">2)общий объем расходов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в сумме 13 312,8 тыс. рублей;</w:t>
      </w:r>
    </w:p>
    <w:p w:rsidR="009E62EA" w:rsidRDefault="009E62EA" w:rsidP="009E62EA">
      <w:pPr>
        <w:pStyle w:val="ae"/>
        <w:jc w:val="both"/>
        <w:rPr>
          <w:b/>
          <w:bCs/>
          <w:sz w:val="24"/>
        </w:rPr>
      </w:pPr>
      <w:r>
        <w:rPr>
          <w:bCs/>
          <w:sz w:val="24"/>
        </w:rPr>
        <w:t>2</w:t>
      </w:r>
      <w:r>
        <w:rPr>
          <w:b/>
          <w:bCs/>
          <w:sz w:val="24"/>
        </w:rPr>
        <w:t xml:space="preserve">.Утвердить основные характеристики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 на 2026 год и на 2027 год:</w:t>
      </w:r>
    </w:p>
    <w:p w:rsidR="009E62EA" w:rsidRDefault="009E62EA" w:rsidP="009E62EA">
      <w:pPr>
        <w:pStyle w:val="ae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1)прогнозируемый общий объем доходов бюджета </w:t>
      </w:r>
      <w:proofErr w:type="spellStart"/>
      <w:r>
        <w:rPr>
          <w:b/>
          <w:bCs/>
          <w:sz w:val="24"/>
        </w:rPr>
        <w:t>Байчуровского</w:t>
      </w:r>
      <w:proofErr w:type="spellEnd"/>
      <w:r>
        <w:rPr>
          <w:b/>
          <w:bCs/>
          <w:sz w:val="24"/>
        </w:rPr>
        <w:t xml:space="preserve"> сельского поселения:</w:t>
      </w:r>
    </w:p>
    <w:p w:rsidR="009E62EA" w:rsidRDefault="009E62EA" w:rsidP="009E62EA">
      <w:pPr>
        <w:pStyle w:val="ae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-  на 2026 год в сумме 11 718,50 тыс. рублей, в том числе безвозмездные поступления 8596,5 тыс. рублей</w:t>
      </w:r>
      <w:proofErr w:type="gramStart"/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из федерального бюджета 171,3тыс. рублей; из областного бюджета в сумме 5110,6 тыс. рублей; из районного бюджета 3314,6тыс. рублей.</w:t>
      </w:r>
    </w:p>
    <w:p w:rsidR="009E62EA" w:rsidRDefault="009E62EA" w:rsidP="009E62EA">
      <w:pPr>
        <w:pStyle w:val="ae"/>
        <w:jc w:val="both"/>
        <w:rPr>
          <w:b/>
          <w:bCs/>
          <w:sz w:val="24"/>
        </w:rPr>
      </w:pPr>
      <w:r>
        <w:rPr>
          <w:b/>
          <w:bCs/>
          <w:sz w:val="24"/>
        </w:rPr>
        <w:t>-  на 2027 год в сумме 12 244,20 тыс. рублей, в том числе безвозмездные поступления 9075,20 тыс. рублей</w:t>
      </w:r>
      <w:proofErr w:type="gramStart"/>
      <w:r>
        <w:rPr>
          <w:b/>
          <w:bCs/>
          <w:sz w:val="24"/>
        </w:rPr>
        <w:t xml:space="preserve"> :</w:t>
      </w:r>
      <w:proofErr w:type="gramEnd"/>
      <w:r>
        <w:rPr>
          <w:b/>
          <w:bCs/>
          <w:sz w:val="24"/>
        </w:rPr>
        <w:t xml:space="preserve"> из федерального бюджета 177,50тыс. рублей; из областного бюджета в сумме 5110,6 тыс. рублей; из районного бюджета 3787,10 тыс. рублей.</w:t>
      </w:r>
    </w:p>
    <w:p w:rsidR="009E62EA" w:rsidRDefault="009E62EA" w:rsidP="009E62EA">
      <w:pPr>
        <w:rPr>
          <w:spacing w:val="-6"/>
          <w:sz w:val="24"/>
        </w:rPr>
      </w:pPr>
      <w:r>
        <w:rPr>
          <w:spacing w:val="-6"/>
        </w:rPr>
        <w:t xml:space="preserve">    2) общий объем расходов </w:t>
      </w:r>
      <w:r>
        <w:rPr>
          <w:bCs/>
        </w:rPr>
        <w:t xml:space="preserve">бюджета </w:t>
      </w:r>
      <w:proofErr w:type="spellStart"/>
      <w:r>
        <w:rPr>
          <w:bCs/>
        </w:rPr>
        <w:t>Байчуровского</w:t>
      </w:r>
      <w:proofErr w:type="spellEnd"/>
      <w:r>
        <w:rPr>
          <w:bCs/>
        </w:rPr>
        <w:t xml:space="preserve"> сельского поселения </w:t>
      </w:r>
      <w:r>
        <w:rPr>
          <w:spacing w:val="-6"/>
        </w:rPr>
        <w:t>на 2026 год в сумме – 11586,51тыс. рублей, в том числе условно утвержденные расходы в сумме –131,99 тыс. рублей, и на 2027 год в сумме 11969,5 тыс. рублей, в том числе условно утвержденные расходы в сумме 274,7 тыс. рублей;</w:t>
      </w:r>
    </w:p>
    <w:p w:rsidR="009E62EA" w:rsidRDefault="009E62EA" w:rsidP="009E62EA">
      <w:pPr>
        <w:rPr>
          <w:spacing w:val="-6"/>
        </w:rPr>
      </w:pPr>
    </w:p>
    <w:p w:rsidR="009E62EA" w:rsidRDefault="009E62EA" w:rsidP="009E62EA">
      <w:pPr>
        <w:pStyle w:val="a6"/>
        <w:tabs>
          <w:tab w:val="left" w:pos="1089"/>
        </w:tabs>
        <w:rPr>
          <w:spacing w:val="-6"/>
        </w:rPr>
      </w:pPr>
    </w:p>
    <w:p w:rsidR="009E62EA" w:rsidRDefault="009E62EA" w:rsidP="009E62EA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Статья 2</w:t>
      </w:r>
      <w:r>
        <w:rPr>
          <w:sz w:val="24"/>
          <w:szCs w:val="24"/>
        </w:rPr>
        <w:t xml:space="preserve"> Поступление доходов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по кодам видов доходов, подвидов доходов на 2025 год и на плановый период 2026 и 2027 годов</w:t>
      </w:r>
    </w:p>
    <w:p w:rsidR="009E62EA" w:rsidRDefault="009E62EA" w:rsidP="009E62EA">
      <w:pPr>
        <w:ind w:firstLine="708"/>
        <w:rPr>
          <w:sz w:val="24"/>
          <w:szCs w:val="24"/>
        </w:rPr>
      </w:pPr>
      <w:r>
        <w:t xml:space="preserve">Утвердить поступление доходов </w:t>
      </w:r>
      <w:proofErr w:type="spellStart"/>
      <w:r>
        <w:rPr>
          <w:bCs/>
        </w:rPr>
        <w:t>Байчуровского</w:t>
      </w:r>
      <w:proofErr w:type="spellEnd"/>
      <w:r>
        <w:rPr>
          <w:bCs/>
        </w:rPr>
        <w:t xml:space="preserve"> сельского поселения </w:t>
      </w:r>
      <w:r>
        <w:t>по кодам видов доходов, подвидов доходов:</w:t>
      </w:r>
    </w:p>
    <w:p w:rsidR="009E62EA" w:rsidRDefault="009E62EA" w:rsidP="009E62EA">
      <w:pPr>
        <w:ind w:firstLine="708"/>
      </w:pPr>
      <w:r>
        <w:t>- на 2025 год и на плановый период 2026 и 2027 годов согласно приложению 1 к</w:t>
      </w:r>
      <w:r>
        <w:rPr>
          <w:bCs/>
        </w:rPr>
        <w:t xml:space="preserve"> настоящему решению</w:t>
      </w:r>
      <w:r>
        <w:t>;</w:t>
      </w:r>
    </w:p>
    <w:p w:rsidR="009E62EA" w:rsidRDefault="009E62EA" w:rsidP="009E62EA">
      <w:pPr>
        <w:pStyle w:val="ae"/>
      </w:pPr>
    </w:p>
    <w:p w:rsidR="009E62EA" w:rsidRDefault="009E62EA" w:rsidP="009E62EA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3.</w:t>
      </w:r>
      <w:r>
        <w:rPr>
          <w:sz w:val="24"/>
          <w:szCs w:val="24"/>
        </w:rPr>
        <w:t xml:space="preserve"> Особенности использования средств, получаемых муниципальными казенными учреждениями</w:t>
      </w:r>
    </w:p>
    <w:p w:rsidR="009E62EA" w:rsidRDefault="009E62EA" w:rsidP="009E62EA">
      <w:pPr>
        <w:tabs>
          <w:tab w:val="left" w:pos="993"/>
        </w:tabs>
        <w:adjustRightInd w:val="0"/>
        <w:jc w:val="both"/>
        <w:rPr>
          <w:sz w:val="24"/>
          <w:szCs w:val="24"/>
        </w:rPr>
      </w:pPr>
      <w:r>
        <w:rPr>
          <w:rFonts w:eastAsia="Calibri"/>
        </w:rPr>
        <w:t xml:space="preserve">        1.Установить,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</w:t>
      </w:r>
      <w:proofErr w:type="spellStart"/>
      <w:r>
        <w:rPr>
          <w:rFonts w:eastAsia="Calibri"/>
        </w:rPr>
        <w:t>Поворинскому</w:t>
      </w:r>
      <w:proofErr w:type="spellEnd"/>
      <w:r>
        <w:rPr>
          <w:rFonts w:eastAsia="Calibri"/>
        </w:rPr>
        <w:t xml:space="preserve"> району Воронежской области.</w:t>
      </w:r>
    </w:p>
    <w:p w:rsidR="009E62EA" w:rsidRDefault="009E62EA" w:rsidP="009E62EA">
      <w:pPr>
        <w:tabs>
          <w:tab w:val="left" w:pos="993"/>
        </w:tabs>
        <w:adjustRightInd w:val="0"/>
        <w:jc w:val="both"/>
      </w:pPr>
      <w:r>
        <w:rPr>
          <w:rFonts w:eastAsia="Calibri"/>
        </w:rPr>
        <w:t xml:space="preserve">       2.Кассовое обслуживание исполнения бюджета </w:t>
      </w:r>
      <w:proofErr w:type="spellStart"/>
      <w:r>
        <w:t>Байчуровского</w:t>
      </w:r>
      <w:proofErr w:type="spellEnd"/>
      <w:r>
        <w:rPr>
          <w:rFonts w:eastAsia="Calibri"/>
        </w:rPr>
        <w:t xml:space="preserve">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9E62EA" w:rsidRDefault="009E62EA" w:rsidP="009E62EA">
      <w:pPr>
        <w:tabs>
          <w:tab w:val="left" w:pos="993"/>
        </w:tabs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3.Установить, что средства, полученные от предпринимательской и иной приносящей доход деятельности, не могут направляться муниципальными и казенными учреждениями на создание других организаций.</w:t>
      </w:r>
    </w:p>
    <w:p w:rsidR="009E62EA" w:rsidRDefault="009E62EA" w:rsidP="009E62EA">
      <w:pPr>
        <w:tabs>
          <w:tab w:val="left" w:pos="993"/>
        </w:tabs>
        <w:adjustRightInd w:val="0"/>
        <w:jc w:val="both"/>
      </w:pPr>
    </w:p>
    <w:p w:rsidR="009E62EA" w:rsidRDefault="009E62EA" w:rsidP="009E62EA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4.</w:t>
      </w:r>
      <w:r>
        <w:rPr>
          <w:sz w:val="24"/>
          <w:szCs w:val="24"/>
        </w:rPr>
        <w:t xml:space="preserve"> Особенности использования бюджетных ассигнований по обеспечению деятельности  органов местного самоуправления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E62EA" w:rsidRDefault="009E62EA" w:rsidP="009E62EA">
      <w:pPr>
        <w:jc w:val="both"/>
        <w:rPr>
          <w:sz w:val="24"/>
          <w:szCs w:val="24"/>
        </w:rPr>
      </w:pPr>
      <w:proofErr w:type="gramStart"/>
      <w:r>
        <w:t xml:space="preserve">Органы местного самоуправления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не вправе принимать решения, приводящие к увеличению в 2025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proofErr w:type="gramEnd"/>
    </w:p>
    <w:p w:rsidR="009E62EA" w:rsidRDefault="009E62EA" w:rsidP="009E62EA">
      <w:pPr>
        <w:jc w:val="both"/>
      </w:pPr>
    </w:p>
    <w:p w:rsidR="009E62EA" w:rsidRDefault="009E62EA" w:rsidP="009E62EA">
      <w:pPr>
        <w:jc w:val="center"/>
        <w:rPr>
          <w:b/>
        </w:rPr>
      </w:pPr>
      <w:r>
        <w:rPr>
          <w:b/>
        </w:rPr>
        <w:t xml:space="preserve">Статья 5. Бюджетные ассигнования бюджета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 сельского поселения на 2025год и на плановый период 2026 и 2027 годов</w:t>
      </w:r>
    </w:p>
    <w:p w:rsidR="009E62EA" w:rsidRDefault="009E62EA" w:rsidP="009E62EA">
      <w:pPr>
        <w:ind w:left="360"/>
        <w:rPr>
          <w:spacing w:val="-4"/>
        </w:rPr>
      </w:pPr>
      <w:r>
        <w:rPr>
          <w:spacing w:val="-4"/>
        </w:rPr>
        <w:t xml:space="preserve"> 1.Утвердить ведомственную структуру расходов бюджета сельского поселения:</w:t>
      </w:r>
    </w:p>
    <w:p w:rsidR="009E62EA" w:rsidRDefault="009E62EA" w:rsidP="009E62EA">
      <w:r>
        <w:t xml:space="preserve">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r>
        <w:t xml:space="preserve">       2) на плановый период 2026 и 2027 годов согласно приложению 2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pPr>
        <w:ind w:left="360"/>
        <w:jc w:val="both"/>
      </w:pPr>
      <w:r>
        <w:t xml:space="preserve">2.Утвердить распределение бюджетных ассигнований по разделам и подразделам, целевым статьям (муниципальных программ </w:t>
      </w:r>
      <w:proofErr w:type="spellStart"/>
      <w:r>
        <w:t>Байчуровского</w:t>
      </w:r>
      <w:proofErr w:type="spellEnd"/>
      <w:r>
        <w:t xml:space="preserve"> сельского поселения), 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>:</w:t>
      </w:r>
    </w:p>
    <w:p w:rsidR="009E62EA" w:rsidRDefault="009E62EA" w:rsidP="009E62EA">
      <w:r>
        <w:t xml:space="preserve">  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r>
        <w:t xml:space="preserve">        2) на плановый период 2026 и 2027 годов согласно приложению 3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pPr>
        <w:jc w:val="both"/>
      </w:pPr>
      <w:r>
        <w:lastRenderedPageBreak/>
        <w:t xml:space="preserve">3.Утвердить распределение бюджетных ассигнований по целевым статьям (муниципальным программам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района), группам видов расходов, разделам, подразделам классификации расходов бюджета сельского поселения:</w:t>
      </w:r>
    </w:p>
    <w:p w:rsidR="009E62EA" w:rsidRDefault="009E62EA" w:rsidP="009E62EA">
      <w:r>
        <w:t xml:space="preserve">       1) на 2025 год согласно приложению 6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r>
        <w:t xml:space="preserve">       2) на плановый период 2026 и 2027 годов согласно приложению 6 </w:t>
      </w:r>
      <w:r>
        <w:rPr>
          <w:bCs/>
        </w:rPr>
        <w:t>к настоящему решению</w:t>
      </w:r>
      <w:r>
        <w:t>;</w:t>
      </w:r>
    </w:p>
    <w:p w:rsidR="009E62EA" w:rsidRDefault="009E62EA" w:rsidP="009E62EA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Статья 6.    </w:t>
      </w:r>
      <w:r>
        <w:rPr>
          <w:rStyle w:val="afa"/>
          <w:color w:val="000000"/>
        </w:rPr>
        <w:t xml:space="preserve">Бюджетные ассигнования на предоставления межбюджетных трансфертов </w:t>
      </w:r>
      <w:proofErr w:type="spellStart"/>
      <w:r>
        <w:rPr>
          <w:rStyle w:val="afa"/>
          <w:color w:val="000000"/>
        </w:rPr>
        <w:t>Поворинскому</w:t>
      </w:r>
      <w:proofErr w:type="spellEnd"/>
      <w:r>
        <w:rPr>
          <w:rStyle w:val="afa"/>
          <w:color w:val="000000"/>
        </w:rPr>
        <w:t xml:space="preserve"> муниципальному району на 2025 и плановый период  </w:t>
      </w:r>
    </w:p>
    <w:p w:rsidR="009E62EA" w:rsidRDefault="009E62EA" w:rsidP="009E62EA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rStyle w:val="afa"/>
          <w:color w:val="000000"/>
        </w:rPr>
        <w:t>                               </w:t>
      </w:r>
      <w:r>
        <w:rPr>
          <w:rStyle w:val="wmi-callto"/>
          <w:b/>
          <w:bCs/>
          <w:color w:val="000000"/>
        </w:rPr>
        <w:t>2026-2027</w:t>
      </w:r>
      <w:r>
        <w:rPr>
          <w:rStyle w:val="afa"/>
          <w:color w:val="000000"/>
        </w:rPr>
        <w:t>  годов</w:t>
      </w:r>
    </w:p>
    <w:p w:rsidR="009E62EA" w:rsidRDefault="009E62EA" w:rsidP="009E62EA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E62EA" w:rsidRDefault="009E62EA" w:rsidP="009E62EA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   1.Утвердить бюджетные ассигнования на предоставления межбюджетных трансфертов из бюджета </w:t>
      </w:r>
      <w:proofErr w:type="spellStart"/>
      <w:r>
        <w:rPr>
          <w:color w:val="000000"/>
        </w:rPr>
        <w:t>Байчуровского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на 2025 год и плановый период </w:t>
      </w:r>
      <w:r>
        <w:rPr>
          <w:rStyle w:val="wmi-callto"/>
          <w:color w:val="000000"/>
        </w:rPr>
        <w:t>2026-2027</w:t>
      </w:r>
      <w:r>
        <w:rPr>
          <w:color w:val="000000"/>
        </w:rPr>
        <w:t> годов.</w:t>
      </w:r>
    </w:p>
    <w:p w:rsidR="009E62EA" w:rsidRDefault="009E62EA" w:rsidP="009E62EA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   2.Утвердить методику расчета объема межбюджетных трансфертов, предоставляемых из бюджета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согласно приложению 7 к настоящему решению.</w:t>
      </w:r>
    </w:p>
    <w:p w:rsidR="009E62EA" w:rsidRPr="009E62EA" w:rsidRDefault="009E62EA" w:rsidP="009E62EA">
      <w:pPr>
        <w:rPr>
          <w:sz w:val="24"/>
          <w:szCs w:val="24"/>
        </w:rPr>
      </w:pPr>
    </w:p>
    <w:p w:rsidR="009E62EA" w:rsidRDefault="009E62EA" w:rsidP="009E62EA">
      <w:pPr>
        <w:pStyle w:val="1c"/>
        <w:ind w:left="709" w:firstLine="0"/>
        <w:jc w:val="center"/>
        <w:rPr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Статья 7. </w:t>
      </w:r>
      <w:proofErr w:type="gramStart"/>
      <w:r>
        <w:rPr>
          <w:color w:val="000000" w:themeColor="text1"/>
          <w:sz w:val="24"/>
          <w:szCs w:val="24"/>
        </w:rPr>
        <w:t>Муниципальное</w:t>
      </w:r>
      <w:r>
        <w:rPr>
          <w:sz w:val="24"/>
          <w:szCs w:val="24"/>
        </w:rPr>
        <w:t xml:space="preserve"> внутренние заимствование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поселения, муниципальный внутренний долг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и предоставление гарантий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в валюте Российской Федерации</w:t>
      </w:r>
      <w:proofErr w:type="gramEnd"/>
    </w:p>
    <w:p w:rsidR="009E62EA" w:rsidRDefault="009E62EA" w:rsidP="009E62EA">
      <w:pPr>
        <w:rPr>
          <w:sz w:val="24"/>
          <w:szCs w:val="24"/>
        </w:rPr>
      </w:pPr>
      <w:r>
        <w:t xml:space="preserve">        1.Установить предельный объем муниципального долга бюджета </w:t>
      </w:r>
      <w:proofErr w:type="spellStart"/>
      <w:r>
        <w:t>Байчуровского</w:t>
      </w:r>
      <w:proofErr w:type="spellEnd"/>
      <w:r>
        <w:t xml:space="preserve"> сельского поселения на 2025 год в сумме 100 тыс. рублей,  на 2026 год в сумме 100 тыс. рублей и 2027 год в сумме 100 тыс. рублей </w:t>
      </w:r>
    </w:p>
    <w:p w:rsidR="009E62EA" w:rsidRDefault="009E62EA" w:rsidP="009E62EA">
      <w:r>
        <w:t xml:space="preserve">        2.Установить верхний предел муниципального внутреннего долга бюджета </w:t>
      </w:r>
      <w:proofErr w:type="spellStart"/>
      <w:r>
        <w:t>Байчуровского</w:t>
      </w:r>
      <w:proofErr w:type="spellEnd"/>
      <w:r>
        <w:t xml:space="preserve"> сельского поселения в валюте Российской Федерации на 1 января 2025 года в сумме 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на 1 января 2026 года в сумме 0 </w:t>
      </w:r>
      <w:proofErr w:type="spellStart"/>
      <w:r>
        <w:t>тыс.рублей</w:t>
      </w:r>
      <w:proofErr w:type="spellEnd"/>
      <w:r>
        <w:t xml:space="preserve">, на 1 января 2027 года в сумме 0 </w:t>
      </w:r>
      <w:proofErr w:type="spellStart"/>
      <w:r>
        <w:t>тыс.рублей</w:t>
      </w:r>
      <w:proofErr w:type="spellEnd"/>
      <w:r>
        <w:t xml:space="preserve"> в том числе верхний предел долга по муниципальным гарантиям </w:t>
      </w:r>
      <w:proofErr w:type="spellStart"/>
      <w:r>
        <w:t>Байчуровского</w:t>
      </w:r>
      <w:proofErr w:type="spellEnd"/>
      <w:r>
        <w:t xml:space="preserve"> сельского поселения в валюте  Российской Федерации на 1 января 2025 года в сумме 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на 1 января 2026 года в сумме 0 </w:t>
      </w:r>
      <w:proofErr w:type="spellStart"/>
      <w:r>
        <w:t>тыс.рублей</w:t>
      </w:r>
      <w:proofErr w:type="spellEnd"/>
      <w:r>
        <w:t xml:space="preserve">, на 1 января 2027 года в сумме 0 </w:t>
      </w:r>
      <w:proofErr w:type="spellStart"/>
      <w:r>
        <w:t>тыс.рублей</w:t>
      </w:r>
      <w:proofErr w:type="spellEnd"/>
      <w:r>
        <w:t>.</w:t>
      </w:r>
    </w:p>
    <w:p w:rsidR="009E62EA" w:rsidRDefault="009E62EA" w:rsidP="009E62EA">
      <w:r>
        <w:t xml:space="preserve">         3.Утвердить объем расходов на обслуживание муниципального долга </w:t>
      </w:r>
      <w:proofErr w:type="spellStart"/>
      <w:r>
        <w:t>Байчуровского</w:t>
      </w:r>
      <w:proofErr w:type="spellEnd"/>
      <w:r>
        <w:t xml:space="preserve"> сельского поселения на 2025 год и на плановый период 2026 и 2027 годов в сумме 0,00 тыс. рублей</w:t>
      </w:r>
    </w:p>
    <w:p w:rsidR="009E62EA" w:rsidRDefault="009E62EA" w:rsidP="009E62EA">
      <w:pPr>
        <w:autoSpaceDE w:val="0"/>
        <w:autoSpaceDN w:val="0"/>
        <w:adjustRightInd w:val="0"/>
      </w:pPr>
      <w:r>
        <w:t xml:space="preserve">         4.Утвердить программу муниципальных внутренних заимствований </w:t>
      </w:r>
      <w:proofErr w:type="spellStart"/>
      <w:r>
        <w:t>Байчуровского</w:t>
      </w:r>
      <w:proofErr w:type="spellEnd"/>
      <w:r>
        <w:t xml:space="preserve"> сельского поселения на 2025 год и на плановый период 2026 и 2027 годов согласно приложению 7 к настоящему решению.</w:t>
      </w:r>
    </w:p>
    <w:p w:rsidR="009E62EA" w:rsidRDefault="009E62EA" w:rsidP="009E62EA">
      <w:pPr>
        <w:autoSpaceDE w:val="0"/>
        <w:autoSpaceDN w:val="0"/>
        <w:adjustRightInd w:val="0"/>
        <w:rPr>
          <w:b/>
        </w:rPr>
      </w:pPr>
      <w:r>
        <w:t xml:space="preserve">          5. Утвердить программу муниципальных гарантий </w:t>
      </w:r>
      <w:proofErr w:type="spellStart"/>
      <w:r>
        <w:t>Байчуровского</w:t>
      </w:r>
      <w:proofErr w:type="spellEnd"/>
      <w:r>
        <w:t xml:space="preserve"> сельского поселения на 2026 год и на плановый период 2026 и 2027 годов согласно приложению 5 к настоящему решению</w:t>
      </w:r>
    </w:p>
    <w:p w:rsidR="009E62EA" w:rsidRDefault="009E62EA" w:rsidP="009E62EA">
      <w:pPr>
        <w:rPr>
          <w:sz w:val="20"/>
          <w:szCs w:val="20"/>
        </w:rPr>
      </w:pPr>
    </w:p>
    <w:p w:rsidR="009E62EA" w:rsidRDefault="009E62EA" w:rsidP="009E62E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</w:rPr>
        <w:t xml:space="preserve">Статья 8. Особенности исполнения бюджета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в 2025 году</w:t>
      </w:r>
    </w:p>
    <w:p w:rsidR="009E62EA" w:rsidRDefault="009E62EA" w:rsidP="009E62EA">
      <w:proofErr w:type="gramStart"/>
      <w:r>
        <w:t xml:space="preserve">1.Установить, что остатки средств бюджета поселения на счетах бюджета по состоянию на 1  января  2025 года, образовавшиеся в связи с неполным </w:t>
      </w:r>
      <w:r>
        <w:lastRenderedPageBreak/>
        <w:t>использованием бюджетных ассигнований по средствам, поступившим в 2026 году из областного, районного бюджетов, направляются в  2027 году в качестве дополнительных бюджетных ассигнований на те же цели.</w:t>
      </w:r>
      <w:proofErr w:type="gramEnd"/>
    </w:p>
    <w:p w:rsidR="009E62EA" w:rsidRDefault="009E62EA" w:rsidP="009E62EA">
      <w:pPr>
        <w:pStyle w:val="ae"/>
        <w:rPr>
          <w:sz w:val="24"/>
        </w:rPr>
      </w:pPr>
      <w:r>
        <w:rPr>
          <w:b/>
          <w:bCs/>
          <w:sz w:val="24"/>
        </w:rPr>
        <w:t>2.Установить,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9E62EA" w:rsidRDefault="009E62EA" w:rsidP="009E62EA">
      <w:pPr>
        <w:jc w:val="both"/>
        <w:rPr>
          <w:sz w:val="24"/>
        </w:rPr>
      </w:pPr>
      <w:r>
        <w:t>3.Установить, что финансирование расходов бюджета осуществляется по мере поступления доходов пропорционально статьям расходов.</w:t>
      </w:r>
    </w:p>
    <w:p w:rsidR="009E62EA" w:rsidRDefault="009E62EA" w:rsidP="009E62EA">
      <w:pPr>
        <w:jc w:val="both"/>
      </w:pPr>
      <w:r>
        <w:t xml:space="preserve">4.Установить, что в ходе исполнения бюджета, </w:t>
      </w:r>
      <w:proofErr w:type="spellStart"/>
      <w:r>
        <w:t>Байчуровского</w:t>
      </w:r>
      <w:proofErr w:type="spellEnd"/>
      <w:r>
        <w:t xml:space="preserve"> сельское поселение имеет право вносить изменения в сводную бюджетную роспись в следующих случаях:</w:t>
      </w:r>
    </w:p>
    <w:p w:rsidR="009E62EA" w:rsidRDefault="009E62EA" w:rsidP="009E62EA">
      <w:pPr>
        <w:jc w:val="both"/>
      </w:pPr>
      <w:r>
        <w:t>–в связи с выделением средств из резервного фонда администрации</w:t>
      </w:r>
    </w:p>
    <w:p w:rsidR="009E62EA" w:rsidRDefault="009E62EA" w:rsidP="009E62EA">
      <w:pPr>
        <w:jc w:val="both"/>
      </w:pPr>
      <w:r>
        <w:t>–в связи с поступлением средств из областного бюджета или передачей средств в областной бюджет</w:t>
      </w:r>
    </w:p>
    <w:p w:rsidR="009E62EA" w:rsidRDefault="009E62EA" w:rsidP="009E62EA">
      <w:pPr>
        <w:jc w:val="both"/>
      </w:pPr>
      <w:r>
        <w:t xml:space="preserve">–в связи с перемещением бюджетных ассигнований, выделенных главному распорядителю средств бюджета между разделами, подразделами, целевыми статьями и видами </w:t>
      </w:r>
      <w:proofErr w:type="gramStart"/>
      <w:r>
        <w:t>расходов функциональной классификации расходов бюджета Российской Федерации</w:t>
      </w:r>
      <w:proofErr w:type="gramEnd"/>
      <w:r>
        <w:t>.</w:t>
      </w:r>
    </w:p>
    <w:p w:rsidR="009E62EA" w:rsidRDefault="009E62EA" w:rsidP="009E62EA">
      <w:pPr>
        <w:jc w:val="both"/>
      </w:pPr>
      <w:r>
        <w:t>–в случае обращения взыскания на средства бюджета на основании исполнительных листов судебных органов</w:t>
      </w:r>
    </w:p>
    <w:p w:rsidR="009E62EA" w:rsidRDefault="009E62EA" w:rsidP="009E62EA">
      <w:pPr>
        <w:jc w:val="both"/>
      </w:pPr>
      <w:r>
        <w:t>–в иных случаях установленных законодательством.</w:t>
      </w:r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 5.  Установить, что казначейскому сопровождению подлежат следующие средства:</w:t>
      </w:r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-авансовые платежи по муниципальным контрактам, заключаемым на сумму 50,0 миллионов рублей и   более;</w:t>
      </w:r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</w:t>
      </w:r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открыты в финансовом органе </w:t>
      </w:r>
      <w:proofErr w:type="spellStart"/>
      <w:r>
        <w:rPr>
          <w:color w:val="000000"/>
        </w:rPr>
        <w:t>Байчуров</w:t>
      </w:r>
      <w:r>
        <w:rPr>
          <w:color w:val="000000"/>
          <w:shd w:val="clear" w:color="auto" w:fill="FFFFFF"/>
        </w:rPr>
        <w:t>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поселения,</w:t>
      </w:r>
      <w:r>
        <w:rPr>
          <w:color w:val="000000"/>
        </w:rPr>
        <w:t> 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        Положения абзацев первого и второго настоящего пункта не распространяются на средства, определенные в статье 242.27 Бюджетного кодекса Российской Федерации, средства, подлежащие </w:t>
      </w:r>
      <w:proofErr w:type="gramStart"/>
      <w:r>
        <w:rPr>
          <w:color w:val="000000"/>
        </w:rPr>
        <w:t>казначейскому</w:t>
      </w:r>
      <w:proofErr w:type="gramEnd"/>
    </w:p>
    <w:p w:rsidR="009E62EA" w:rsidRDefault="009E62EA" w:rsidP="009E62EA">
      <w:pPr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сопровождению </w:t>
      </w:r>
      <w:proofErr w:type="gramStart"/>
      <w:r>
        <w:rPr>
          <w:color w:val="000000"/>
        </w:rPr>
        <w:t>в Управлении Федерального казначейства по Воронежской области в соответствии с  федеральным законом о федеральном бюджете</w:t>
      </w:r>
      <w:proofErr w:type="gramEnd"/>
      <w:r>
        <w:rPr>
          <w:color w:val="000000"/>
        </w:rPr>
        <w:t xml:space="preserve"> на 2025 год и плановый период 2026 и 2027 годов</w:t>
      </w:r>
      <w:r>
        <w:rPr>
          <w:color w:val="000000"/>
          <w:sz w:val="20"/>
          <w:szCs w:val="20"/>
        </w:rPr>
        <w:t>.</w:t>
      </w:r>
    </w:p>
    <w:p w:rsidR="009E62EA" w:rsidRDefault="009E62EA" w:rsidP="009E62EA">
      <w:pPr>
        <w:jc w:val="both"/>
      </w:pPr>
    </w:p>
    <w:p w:rsidR="009E62EA" w:rsidRDefault="009E62EA" w:rsidP="009E62EA">
      <w:pPr>
        <w:ind w:left="709"/>
        <w:jc w:val="center"/>
        <w:rPr>
          <w:b/>
        </w:rPr>
      </w:pPr>
      <w:r>
        <w:t xml:space="preserve">Статья 9. </w:t>
      </w:r>
      <w:r>
        <w:rPr>
          <w:b/>
        </w:rPr>
        <w:t xml:space="preserve">Особенности использования бюджетных ассигнований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финансировании</w:t>
      </w:r>
      <w:proofErr w:type="gramEnd"/>
      <w:r>
        <w:rPr>
          <w:b/>
        </w:rPr>
        <w:t xml:space="preserve"> договоров (муниципальных контрактов), заключаемых получателями  средств местного бюджета</w:t>
      </w:r>
    </w:p>
    <w:p w:rsidR="009E62EA" w:rsidRDefault="009E62EA" w:rsidP="009E62EA">
      <w:pPr>
        <w:ind w:left="709"/>
        <w:jc w:val="both"/>
        <w:rPr>
          <w:b/>
        </w:rPr>
      </w:pPr>
    </w:p>
    <w:p w:rsidR="009E62EA" w:rsidRDefault="009E62EA" w:rsidP="009E62EA">
      <w:pPr>
        <w:tabs>
          <w:tab w:val="left" w:pos="993"/>
        </w:tabs>
        <w:jc w:val="both"/>
      </w:pPr>
      <w:r>
        <w:t xml:space="preserve">      1.Установить, что заключение и оплата получателями средств местного бюджета договоров (государственных контрактов) о поставке товаров, выполнении работ и </w:t>
      </w:r>
      <w:r>
        <w:lastRenderedPageBreak/>
        <w:t>оказании услуг, исполнение которых осуществляется за счет средств местного бюджета, производятся в пределах доведенных лимитов бюджетных обязательств.</w:t>
      </w:r>
    </w:p>
    <w:p w:rsidR="009E62EA" w:rsidRDefault="009E62EA" w:rsidP="009E62EA">
      <w:pPr>
        <w:tabs>
          <w:tab w:val="left" w:pos="993"/>
        </w:tabs>
        <w:jc w:val="both"/>
      </w:pPr>
      <w:r>
        <w:t xml:space="preserve">      2.Установить,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вправе предусматривать авансовые платежи в размере, установленном правительством Воронежской области.</w:t>
      </w:r>
    </w:p>
    <w:p w:rsidR="009E62EA" w:rsidRDefault="009E62EA" w:rsidP="009E62EA">
      <w:pPr>
        <w:tabs>
          <w:tab w:val="left" w:pos="993"/>
        </w:tabs>
        <w:jc w:val="both"/>
        <w:rPr>
          <w:b/>
        </w:rPr>
      </w:pPr>
      <w:r>
        <w:rPr>
          <w:b/>
        </w:rPr>
        <w:t>Статья 9. Вступление в силу настоящего решения</w:t>
      </w:r>
    </w:p>
    <w:p w:rsidR="009E62EA" w:rsidRDefault="009E62EA" w:rsidP="009E62EA">
      <w:r>
        <w:t>Настоящее решение вступает в силу с 1 января 2025 года.</w:t>
      </w:r>
    </w:p>
    <w:p w:rsidR="009E62EA" w:rsidRDefault="009E62EA" w:rsidP="009E62EA"/>
    <w:p w:rsidR="009E62EA" w:rsidRDefault="009E62EA" w:rsidP="009E62EA"/>
    <w:p w:rsidR="009E62EA" w:rsidRDefault="009E62EA" w:rsidP="009E62EA"/>
    <w:p w:rsidR="009E62EA" w:rsidRDefault="009E62EA" w:rsidP="009E62EA">
      <w:pPr>
        <w:pStyle w:val="ae"/>
        <w:rPr>
          <w:sz w:val="24"/>
        </w:rPr>
      </w:pPr>
      <w:r>
        <w:rPr>
          <w:b/>
          <w:sz w:val="24"/>
        </w:rPr>
        <w:t xml:space="preserve">Глава </w:t>
      </w:r>
      <w:proofErr w:type="spellStart"/>
      <w:r>
        <w:rPr>
          <w:b/>
          <w:sz w:val="24"/>
        </w:rPr>
        <w:t>Байчуровского</w:t>
      </w:r>
      <w:proofErr w:type="spellEnd"/>
    </w:p>
    <w:p w:rsidR="009E62EA" w:rsidRDefault="009E62EA" w:rsidP="009E62EA">
      <w:pPr>
        <w:pStyle w:val="ae"/>
        <w:rPr>
          <w:b/>
          <w:sz w:val="28"/>
        </w:rPr>
      </w:pPr>
      <w:r>
        <w:rPr>
          <w:b/>
          <w:sz w:val="24"/>
        </w:rPr>
        <w:t xml:space="preserve">сельского поселения                                                                                              Е.Н. </w:t>
      </w:r>
      <w:r w:rsidR="006B3C30">
        <w:rPr>
          <w:b/>
          <w:sz w:val="24"/>
        </w:rPr>
        <w:t xml:space="preserve"> </w:t>
      </w:r>
      <w:r>
        <w:rPr>
          <w:b/>
          <w:sz w:val="24"/>
        </w:rPr>
        <w:t>Конева</w:t>
      </w:r>
    </w:p>
    <w:p w:rsidR="009E62EA" w:rsidRDefault="009E62EA" w:rsidP="009E62EA"/>
    <w:p w:rsidR="009E62EA" w:rsidRDefault="009E62EA" w:rsidP="009E62EA">
      <w:pPr>
        <w:sectPr w:rsidR="009E62EA">
          <w:pgSz w:w="11906" w:h="16838"/>
          <w:pgMar w:top="964" w:right="851" w:bottom="1021" w:left="1418" w:header="709" w:footer="709" w:gutter="170"/>
          <w:cols w:space="720"/>
        </w:sectPr>
      </w:pPr>
    </w:p>
    <w:p w:rsidR="009E62EA" w:rsidRDefault="009E62EA" w:rsidP="009E62EA"/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2025год и </w:t>
      </w:r>
      <w:proofErr w:type="gramStart"/>
      <w:r>
        <w:rPr>
          <w:sz w:val="16"/>
          <w:szCs w:val="16"/>
        </w:rPr>
        <w:t>на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плановый период 2026 и 2027 года»</w:t>
      </w:r>
    </w:p>
    <w:p w:rsidR="009E62EA" w:rsidRDefault="009E62EA" w:rsidP="009E62EA">
      <w:pPr>
        <w:jc w:val="center"/>
        <w:rPr>
          <w:sz w:val="24"/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3C30">
        <w:rPr>
          <w:b/>
          <w:color w:val="000000"/>
          <w:sz w:val="16"/>
          <w:szCs w:val="16"/>
          <w:shd w:val="clear" w:color="auto" w:fill="FFFFFF"/>
        </w:rPr>
        <w:t xml:space="preserve">                     </w:t>
      </w:r>
      <w:r>
        <w:rPr>
          <w:b/>
          <w:color w:val="000000"/>
          <w:sz w:val="16"/>
          <w:szCs w:val="16"/>
          <w:shd w:val="clear" w:color="auto" w:fill="FFFFFF"/>
        </w:rPr>
        <w:t xml:space="preserve">    От                                </w:t>
      </w:r>
    </w:p>
    <w:p w:rsidR="009E62EA" w:rsidRDefault="009E62EA" w:rsidP="009E62EA">
      <w:pPr>
        <w:pStyle w:val="ConsPlusTitle"/>
        <w:jc w:val="center"/>
        <w:rPr>
          <w:szCs w:val="22"/>
        </w:rPr>
      </w:pPr>
      <w:r>
        <w:rPr>
          <w:szCs w:val="22"/>
        </w:rPr>
        <w:t>ПОСТУПЛЕНИЕ ДОХОДОВ БЮДЖЕТА БАЙЧУРОВСКОГО СЕЛЬСКОГО ПОСЕЛЕНИЯ ПО КОДАМ ВИДОВ ДОХОДОВ, ПОДВИДОВ ДОХОДОВ  НА 2025-2027 ГОД</w:t>
      </w:r>
    </w:p>
    <w:p w:rsidR="009E62EA" w:rsidRDefault="009E62EA" w:rsidP="009E62EA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</w:rPr>
        <w:t>(тыс. рублей)</w:t>
      </w:r>
    </w:p>
    <w:tbl>
      <w:tblPr>
        <w:tblW w:w="505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9896"/>
        <w:gridCol w:w="943"/>
        <w:gridCol w:w="969"/>
        <w:gridCol w:w="975"/>
      </w:tblGrid>
      <w:tr w:rsidR="009E62EA" w:rsidTr="009E62EA">
        <w:trPr>
          <w:trHeight w:val="170"/>
          <w:tblHeader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P1013"/>
            <w:bookmarkEnd w:id="1"/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2EA" w:rsidTr="009E62EA">
        <w:trPr>
          <w:trHeight w:val="170"/>
          <w:tblHeader/>
        </w:trPr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9E62EA" w:rsidTr="009E62E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12244,20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3169,0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431,0</w:t>
            </w:r>
          </w:p>
        </w:tc>
      </w:tr>
      <w:tr w:rsidR="009E62EA" w:rsidTr="009E62EA">
        <w:trPr>
          <w:trHeight w:val="6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62EA" w:rsidTr="009E62EA">
        <w:trPr>
          <w:trHeight w:val="16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000 10606043 10 0000 110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1100,0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pStyle w:val="ae"/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pStyle w:val="a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E62EA" w:rsidRDefault="009E62EA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</w:p>
          <w:p w:rsidR="009E62EA" w:rsidRDefault="009E62EA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E62EA" w:rsidRDefault="009E62EA">
            <w:pPr>
              <w:tabs>
                <w:tab w:val="left" w:pos="7500"/>
              </w:tabs>
              <w:rPr>
                <w:sz w:val="18"/>
                <w:szCs w:val="18"/>
              </w:rPr>
            </w:pPr>
          </w:p>
          <w:p w:rsidR="009E62EA" w:rsidRDefault="009E62EA">
            <w:pPr>
              <w:tabs>
                <w:tab w:val="left" w:pos="75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pStyle w:val="5"/>
            </w:pPr>
            <w:r>
              <w:t>10252,8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8596,5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9075,2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000 20216001 10 0000 151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1931,3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городских округов с внутригородским делением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456,8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000 20235118 10 0000 151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177,50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1833,10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</w:tr>
      <w:tr w:rsidR="009E62EA" w:rsidTr="009E62EA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0002 02 40014 10 0000 151 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6424,0</w:t>
            </w:r>
          </w:p>
        </w:tc>
      </w:tr>
    </w:tbl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rPr>
          <w:sz w:val="16"/>
          <w:szCs w:val="16"/>
        </w:rPr>
        <w:sectPr w:rsidR="009E62EA">
          <w:pgSz w:w="16838" w:h="11906" w:orient="landscape"/>
          <w:pgMar w:top="1418" w:right="964" w:bottom="851" w:left="1021" w:header="709" w:footer="709" w:gutter="170"/>
          <w:cols w:space="720"/>
        </w:sectPr>
      </w:pPr>
    </w:p>
    <w:p w:rsidR="009E62EA" w:rsidRDefault="009E62EA" w:rsidP="009E62EA">
      <w:pPr>
        <w:rPr>
          <w:sz w:val="16"/>
          <w:szCs w:val="16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9E62EA" w:rsidRDefault="009E62EA" w:rsidP="009E62EA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период 2026 и 2027 года»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     .2024г.  №    </w:t>
      </w:r>
    </w:p>
    <w:p w:rsidR="009E62EA" w:rsidRDefault="009E62EA" w:rsidP="009E62EA">
      <w:pPr>
        <w:pStyle w:val="ae"/>
        <w:rPr>
          <w:sz w:val="22"/>
          <w:szCs w:val="22"/>
        </w:rPr>
      </w:pP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ВЕДОМСТВЕННАЯ СТРУКТУРА РАСХОДОВ БЮДЖЕТА БАЙЧУРОВСКОГО СЕЛЬСКОГО ПОСЕЛЕНИЯ ПОВОРИНСКОГО МУНИЦИПАЛЬНОГО РАЙОНА </w:t>
      </w: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2025-2027 ГОД</w:t>
      </w:r>
    </w:p>
    <w:p w:rsidR="009E62EA" w:rsidRDefault="009E62EA" w:rsidP="009E62EA">
      <w:pPr>
        <w:jc w:val="right"/>
        <w:rPr>
          <w:sz w:val="22"/>
          <w:szCs w:val="22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710"/>
        <w:gridCol w:w="425"/>
        <w:gridCol w:w="850"/>
        <w:gridCol w:w="1276"/>
        <w:gridCol w:w="567"/>
        <w:gridCol w:w="992"/>
        <w:gridCol w:w="993"/>
        <w:gridCol w:w="850"/>
      </w:tblGrid>
      <w:tr w:rsidR="009E62EA" w:rsidTr="009E62EA">
        <w:trPr>
          <w:trHeight w:val="5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proofErr w:type="gramStart"/>
            <w:r>
              <w:rPr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  <w:r>
              <w:rPr>
                <w:szCs w:val="18"/>
                <w:lang w:val="en-US"/>
              </w:rPr>
              <w:t>C</w:t>
            </w:r>
            <w:proofErr w:type="spellStart"/>
            <w:r>
              <w:rPr>
                <w:szCs w:val="18"/>
              </w:rPr>
              <w:t>умма</w:t>
            </w:r>
            <w:proofErr w:type="spellEnd"/>
          </w:p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2027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13312,8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11969,5</w:t>
            </w:r>
          </w:p>
        </w:tc>
      </w:tr>
      <w:tr w:rsidR="009E62EA" w:rsidTr="009E62EA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18"/>
              </w:rPr>
              <w:t>АДМИНИСТРАЦИЯ</w:t>
            </w:r>
          </w:p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13312,8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b/>
                <w:sz w:val="18"/>
                <w:szCs w:val="18"/>
              </w:rPr>
            </w:pPr>
          </w:p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11959,5</w:t>
            </w:r>
          </w:p>
        </w:tc>
      </w:tr>
      <w:tr w:rsidR="009E62EA" w:rsidTr="009E62EA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</w:tr>
      <w:tr w:rsidR="009E62EA" w:rsidTr="009E62EA">
        <w:trPr>
          <w:trHeight w:val="4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b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szCs w:val="18"/>
              </w:rPr>
              <w:lastRenderedPageBreak/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37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2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lastRenderedPageBreak/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</w:t>
            </w:r>
            <w:r>
              <w:rPr>
                <w:b/>
                <w:bCs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proofErr w:type="gramStart"/>
            <w:r>
              <w:rPr>
                <w:b/>
                <w:szCs w:val="18"/>
              </w:rPr>
              <w:t xml:space="preserve">Резервный фонд администрации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 сельского поселения </w:t>
            </w:r>
            <w:proofErr w:type="spellStart"/>
            <w:r>
              <w:rPr>
                <w:b/>
                <w:szCs w:val="18"/>
              </w:rPr>
              <w:t>Поворинского</w:t>
            </w:r>
            <w:proofErr w:type="spellEnd"/>
            <w:r>
              <w:rPr>
                <w:b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</w:t>
            </w:r>
            <w:r>
              <w:rPr>
                <w:b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>
              <w:rPr>
                <w:b/>
                <w:color w:val="000000"/>
                <w:szCs w:val="18"/>
              </w:rPr>
              <w:t xml:space="preserve"> </w:t>
            </w:r>
            <w:r>
              <w:rPr>
                <w:b/>
                <w:color w:val="000000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highlight w:val="yellow"/>
              </w:rPr>
            </w:pPr>
            <w:proofErr w:type="gramStart"/>
            <w:r>
              <w:rPr>
                <w:b/>
                <w:color w:val="000000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671,8</w:t>
            </w:r>
          </w:p>
        </w:tc>
      </w:tr>
      <w:tr w:rsidR="009E62EA" w:rsidTr="009E62EA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671,8</w:t>
            </w:r>
          </w:p>
        </w:tc>
      </w:tr>
      <w:tr w:rsidR="009E62EA" w:rsidTr="009E62EA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FF0000"/>
                <w:szCs w:val="18"/>
              </w:rPr>
            </w:pPr>
            <w:r>
              <w:rPr>
                <w:b/>
                <w:color w:val="FF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FF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9E62EA" w:rsidTr="009E62EA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62EA" w:rsidTr="009E62EA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03101</w:t>
            </w:r>
            <w:r>
              <w:rPr>
                <w:b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6"/>
                <w:szCs w:val="16"/>
              </w:rPr>
            </w:pPr>
          </w:p>
          <w:p w:rsidR="009E62EA" w:rsidRDefault="009E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6"/>
                <w:szCs w:val="16"/>
              </w:rPr>
            </w:pPr>
          </w:p>
          <w:p w:rsidR="009E62EA" w:rsidRDefault="009E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3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</w:tbl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6B3C30" w:rsidRDefault="006B3C30" w:rsidP="009E62EA">
      <w:pPr>
        <w:tabs>
          <w:tab w:val="center" w:pos="2552"/>
        </w:tabs>
        <w:jc w:val="right"/>
        <w:rPr>
          <w:sz w:val="16"/>
          <w:szCs w:val="16"/>
        </w:rPr>
      </w:pPr>
    </w:p>
    <w:p w:rsidR="006B3C30" w:rsidRDefault="006B3C30" w:rsidP="009E62EA">
      <w:pPr>
        <w:tabs>
          <w:tab w:val="center" w:pos="2552"/>
        </w:tabs>
        <w:jc w:val="right"/>
        <w:rPr>
          <w:sz w:val="16"/>
          <w:szCs w:val="16"/>
        </w:rPr>
      </w:pPr>
    </w:p>
    <w:p w:rsidR="009E62EA" w:rsidRDefault="009E62EA" w:rsidP="009E62EA">
      <w:pPr>
        <w:tabs>
          <w:tab w:val="center" w:pos="2552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3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 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2026 и 2027 года»</w:t>
      </w:r>
    </w:p>
    <w:p w:rsidR="009E62EA" w:rsidRDefault="009E62EA" w:rsidP="009E62EA">
      <w:pPr>
        <w:jc w:val="right"/>
        <w:rPr>
          <w:b/>
          <w:sz w:val="22"/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                        № </w:t>
      </w: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поселения), группам видов расходов классификации расходов </w:t>
      </w: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2025-2027 год</w:t>
      </w:r>
    </w:p>
    <w:p w:rsidR="009E62EA" w:rsidRDefault="009E62EA" w:rsidP="009E62EA">
      <w:pPr>
        <w:jc w:val="center"/>
        <w:rPr>
          <w:b/>
          <w:sz w:val="22"/>
          <w:szCs w:val="22"/>
        </w:rPr>
      </w:pP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p w:rsidR="009E62EA" w:rsidRDefault="009E62EA" w:rsidP="009E62EA">
      <w:pPr>
        <w:rPr>
          <w:b/>
          <w:sz w:val="22"/>
          <w:szCs w:val="22"/>
        </w:rPr>
      </w:pPr>
    </w:p>
    <w:p w:rsidR="009E62EA" w:rsidRDefault="009E62EA" w:rsidP="009E62EA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6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7"/>
        <w:gridCol w:w="426"/>
        <w:gridCol w:w="641"/>
        <w:gridCol w:w="1343"/>
        <w:gridCol w:w="567"/>
        <w:gridCol w:w="851"/>
        <w:gridCol w:w="925"/>
        <w:gridCol w:w="850"/>
      </w:tblGrid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proofErr w:type="gramStart"/>
            <w:r>
              <w:rPr>
                <w:szCs w:val="18"/>
              </w:rPr>
              <w:t>ПР</w:t>
            </w:r>
            <w:proofErr w:type="gram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  <w:r>
              <w:rPr>
                <w:szCs w:val="18"/>
                <w:lang w:val="en-US"/>
              </w:rPr>
              <w:t>C</w:t>
            </w:r>
            <w:proofErr w:type="spellStart"/>
            <w:r>
              <w:rPr>
                <w:szCs w:val="18"/>
              </w:rPr>
              <w:t>умма</w:t>
            </w:r>
            <w:proofErr w:type="spellEnd"/>
          </w:p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2027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13312,8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11969,5</w:t>
            </w:r>
          </w:p>
        </w:tc>
      </w:tr>
      <w:tr w:rsidR="009E62EA" w:rsidTr="009E62EA">
        <w:trPr>
          <w:trHeight w:val="20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13312,8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b/>
                <w:sz w:val="18"/>
                <w:szCs w:val="18"/>
              </w:rPr>
            </w:pPr>
          </w:p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11959,5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22"/>
                <w:szCs w:val="22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>
              <w:rPr>
                <w:b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>
              <w:rPr>
                <w:b/>
                <w:szCs w:val="18"/>
              </w:rPr>
              <w:lastRenderedPageBreak/>
              <w:t>государственными внебюджетными фондами)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</w:p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rPr>
          <w:trHeight w:val="371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3003,0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 «</w:t>
            </w:r>
            <w:r>
              <w:rPr>
                <w:b/>
                <w:bCs/>
                <w:szCs w:val="18"/>
              </w:rPr>
              <w:t>Управление муниципальными финансами»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lastRenderedPageBreak/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</w:t>
            </w:r>
            <w:r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011</w:t>
            </w:r>
            <w:r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012010000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proofErr w:type="gramStart"/>
            <w:r>
              <w:rPr>
                <w:b/>
                <w:szCs w:val="18"/>
              </w:rPr>
              <w:lastRenderedPageBreak/>
              <w:t xml:space="preserve">Резервный фонд администрации </w:t>
            </w:r>
            <w:r>
              <w:rPr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Байчуровского</w:t>
            </w:r>
            <w:proofErr w:type="spellEnd"/>
            <w:r>
              <w:rPr>
                <w:b/>
                <w:szCs w:val="18"/>
              </w:rPr>
              <w:t xml:space="preserve">  сельского поселения </w:t>
            </w:r>
            <w:proofErr w:type="spellStart"/>
            <w:r>
              <w:rPr>
                <w:b/>
                <w:szCs w:val="18"/>
              </w:rPr>
              <w:t>Поворинского</w:t>
            </w:r>
            <w:proofErr w:type="spellEnd"/>
            <w:r>
              <w:rPr>
                <w:b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80,00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80,0</w:t>
            </w:r>
          </w:p>
        </w:tc>
      </w:tr>
      <w:tr w:rsidR="009E62EA" w:rsidTr="009E62EA">
        <w:trPr>
          <w:trHeight w:val="29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szCs w:val="18"/>
              </w:rPr>
              <w:t>Муниципальная программа «</w:t>
            </w:r>
            <w:r>
              <w:rPr>
                <w:b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/>
                <w:color w:val="000000"/>
                <w:szCs w:val="18"/>
              </w:rPr>
              <w:t>Байчуровском</w:t>
            </w:r>
            <w:proofErr w:type="spellEnd"/>
            <w:r>
              <w:rPr>
                <w:b/>
                <w:color w:val="000000"/>
                <w:szCs w:val="18"/>
              </w:rPr>
              <w:t xml:space="preserve"> сельском поселении </w:t>
            </w:r>
            <w:proofErr w:type="spellStart"/>
            <w:r>
              <w:rPr>
                <w:b/>
                <w:color w:val="000000"/>
                <w:szCs w:val="18"/>
              </w:rPr>
              <w:t>Поворинского</w:t>
            </w:r>
            <w:proofErr w:type="spellEnd"/>
            <w:r>
              <w:rPr>
                <w:b/>
                <w:color w:val="000000"/>
                <w:szCs w:val="18"/>
              </w:rPr>
              <w:t xml:space="preserve"> муниципального района Воронежской области</w:t>
            </w:r>
            <w:r>
              <w:rPr>
                <w:b/>
                <w:szCs w:val="18"/>
              </w:rPr>
              <w:t xml:space="preserve"> на 2018-2023гг.»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color w:val="000000"/>
                <w:szCs w:val="18"/>
              </w:rPr>
              <w:t>Подпрограмма</w:t>
            </w:r>
            <w:r>
              <w:rPr>
                <w:b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  <w:r>
              <w:rPr>
                <w:b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>
              <w:rPr>
                <w:b/>
                <w:color w:val="000000"/>
                <w:szCs w:val="18"/>
              </w:rPr>
              <w:t xml:space="preserve">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highlight w:val="yellow"/>
              </w:rPr>
            </w:pPr>
            <w:proofErr w:type="gramStart"/>
            <w:r>
              <w:rPr>
                <w:b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0130151180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671,8</w:t>
            </w:r>
          </w:p>
        </w:tc>
      </w:tr>
      <w:tr w:rsidR="009E62EA" w:rsidTr="009E62EA">
        <w:trPr>
          <w:trHeight w:val="58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671,8</w:t>
            </w:r>
          </w:p>
        </w:tc>
      </w:tr>
      <w:tr w:rsidR="009E62EA" w:rsidTr="009E62EA">
        <w:trPr>
          <w:trHeight w:val="26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lastRenderedPageBreak/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031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021000000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6424,0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5025,0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lastRenderedPageBreak/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Подпрограмма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62EA" w:rsidTr="009E62EA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>
              <w:rPr>
                <w:sz w:val="18"/>
                <w:szCs w:val="18"/>
              </w:rPr>
              <w:t>в(</w:t>
            </w:r>
            <w:proofErr w:type="gramEnd"/>
            <w:r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03101</w:t>
            </w:r>
            <w:r>
              <w:rPr>
                <w:b/>
                <w:szCs w:val="18"/>
                <w:lang w:val="en-US"/>
              </w:rPr>
              <w:t>S</w:t>
            </w:r>
            <w:r>
              <w:rPr>
                <w:b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0410100590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6"/>
                <w:szCs w:val="16"/>
              </w:rPr>
            </w:pPr>
          </w:p>
          <w:p w:rsidR="009E62EA" w:rsidRDefault="009E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6"/>
                <w:szCs w:val="16"/>
              </w:rPr>
            </w:pPr>
          </w:p>
          <w:p w:rsidR="009E62EA" w:rsidRDefault="009E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Байчуровского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r>
              <w:rPr>
                <w:sz w:val="18"/>
                <w:szCs w:val="18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1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100</w:t>
            </w:r>
            <w:r>
              <w:rPr>
                <w:b/>
                <w:szCs w:val="18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30</w:t>
            </w:r>
            <w:r>
              <w:rPr>
                <w:b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lastRenderedPageBreak/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</w:tbl>
    <w:p w:rsidR="009E62EA" w:rsidRDefault="009E62EA" w:rsidP="009E62EA">
      <w:pPr>
        <w:rPr>
          <w:b/>
          <w:sz w:val="22"/>
          <w:szCs w:val="22"/>
        </w:rPr>
      </w:pPr>
    </w:p>
    <w:p w:rsidR="006B3C30" w:rsidRDefault="006B3C30" w:rsidP="009E62EA">
      <w:pPr>
        <w:jc w:val="right"/>
        <w:rPr>
          <w:sz w:val="16"/>
          <w:szCs w:val="16"/>
        </w:rPr>
      </w:pP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поселения на 2025 год и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плановый                                         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период 2026 и 2027 года»</w:t>
      </w:r>
    </w:p>
    <w:p w:rsidR="009E62EA" w:rsidRDefault="009E62EA" w:rsidP="009E62EA">
      <w:pPr>
        <w:jc w:val="right"/>
        <w:rPr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>От</w:t>
      </w:r>
      <w:proofErr w:type="gramStart"/>
      <w:r>
        <w:rPr>
          <w:b/>
          <w:color w:val="000000"/>
          <w:sz w:val="16"/>
          <w:szCs w:val="16"/>
          <w:shd w:val="clear" w:color="auto" w:fill="FFFFFF"/>
        </w:rPr>
        <w:t xml:space="preserve">                       .</w:t>
      </w:r>
      <w:proofErr w:type="gramEnd"/>
      <w:r>
        <w:rPr>
          <w:b/>
          <w:color w:val="000000"/>
          <w:sz w:val="16"/>
          <w:szCs w:val="16"/>
          <w:shd w:val="clear" w:color="auto" w:fill="FFFFFF"/>
        </w:rPr>
        <w:t xml:space="preserve">     № </w:t>
      </w: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муниципального бюджета на 2025-2027 год</w:t>
      </w:r>
    </w:p>
    <w:p w:rsidR="009E62EA" w:rsidRDefault="009E62EA" w:rsidP="009E62EA">
      <w:pPr>
        <w:rPr>
          <w:sz w:val="22"/>
          <w:szCs w:val="22"/>
        </w:rPr>
      </w:pPr>
    </w:p>
    <w:tbl>
      <w:tblPr>
        <w:tblW w:w="14176" w:type="dxa"/>
        <w:tblInd w:w="-318" w:type="dxa"/>
        <w:tblLook w:val="00A0" w:firstRow="1" w:lastRow="0" w:firstColumn="1" w:lastColumn="0" w:noHBand="0" w:noVBand="0"/>
      </w:tblPr>
      <w:tblGrid>
        <w:gridCol w:w="636"/>
        <w:gridCol w:w="6453"/>
        <w:gridCol w:w="1559"/>
        <w:gridCol w:w="567"/>
        <w:gridCol w:w="660"/>
        <w:gridCol w:w="616"/>
        <w:gridCol w:w="1134"/>
        <w:gridCol w:w="1275"/>
        <w:gridCol w:w="1276"/>
      </w:tblGrid>
      <w:tr w:rsidR="009E62EA" w:rsidTr="009E62EA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тыс.руб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</w:p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тыс.руб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</w:p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тыс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Start"/>
            <w:r>
              <w:rPr>
                <w:sz w:val="20"/>
                <w:szCs w:val="20"/>
                <w:lang w:val="en-US"/>
              </w:rPr>
              <w:t>уб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E62EA" w:rsidTr="009E62E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2027г   </w:t>
            </w:r>
          </w:p>
        </w:tc>
      </w:tr>
      <w:tr w:rsidR="009E62EA" w:rsidTr="009E62EA"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11969,5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4585,5</w:t>
            </w:r>
          </w:p>
        </w:tc>
      </w:tr>
      <w:tr w:rsidR="009E62EA" w:rsidTr="009E62E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pStyle w:val="8"/>
              <w:rPr>
                <w:b/>
                <w:szCs w:val="18"/>
              </w:rPr>
            </w:pP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(Закупка </w:t>
            </w:r>
            <w:r>
              <w:rPr>
                <w:bCs/>
                <w:sz w:val="20"/>
                <w:szCs w:val="20"/>
              </w:rPr>
              <w:lastRenderedPageBreak/>
              <w:t xml:space="preserve">товаров, работ и услуг для муниципальных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400,0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муниципальных органов (</w:t>
            </w:r>
            <w:r>
              <w:t>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bCs/>
                <w:sz w:val="20"/>
                <w:szCs w:val="20"/>
              </w:rPr>
              <w:t>Байчуровского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b/>
                <w:sz w:val="18"/>
                <w:szCs w:val="18"/>
              </w:rPr>
            </w:pPr>
          </w:p>
          <w:p w:rsidR="009E62EA" w:rsidRDefault="009E62EA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177,50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177,50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E62EA" w:rsidTr="009E62EA">
        <w:trPr>
          <w:trHeight w:val="5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1.4.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1.5.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Основное мероприятие «</w:t>
            </w:r>
            <w:r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муниципальных служащих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Байчуровского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«З</w:t>
            </w:r>
            <w:r>
              <w:rPr>
                <w:b/>
                <w:color w:val="000000" w:themeColor="text1"/>
                <w:sz w:val="20"/>
                <w:szCs w:val="20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1700,0</w:t>
            </w:r>
          </w:p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671,8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ВДПО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EA" w:rsidRDefault="009E6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671,8</w:t>
            </w:r>
          </w:p>
          <w:p w:rsidR="009E62EA" w:rsidRDefault="009E62EA">
            <w:pPr>
              <w:jc w:val="center"/>
              <w:rPr>
                <w:sz w:val="18"/>
                <w:szCs w:val="18"/>
              </w:rPr>
            </w:pP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«Развитие жилищно-коммунального хозяйства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6348,6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6340,91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6645,9</w:t>
            </w:r>
          </w:p>
        </w:tc>
      </w:tr>
      <w:tr w:rsidR="009E62EA" w:rsidTr="009E62EA"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3.1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03 1  01 00000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6424,0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9E62EA" w:rsidTr="009E62EA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Закупка товаров, работ и услуг для муниципальных нуж</w:t>
            </w:r>
            <w:proofErr w:type="gramStart"/>
            <w:r>
              <w:rPr>
                <w:b/>
                <w:szCs w:val="18"/>
              </w:rPr>
              <w:t>д(</w:t>
            </w:r>
            <w:proofErr w:type="gramEnd"/>
            <w:r>
              <w:rPr>
                <w:b/>
                <w:szCs w:val="18"/>
              </w:rPr>
              <w:t>ремонт дорог)</w:t>
            </w:r>
          </w:p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Мероприятия по развитию сети автомобильных дорог (ремонт дорог общего 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</w:rPr>
            </w:pPr>
            <w:r>
              <w:rPr>
                <w:b/>
                <w:szCs w:val="18"/>
              </w:rPr>
              <w:t xml:space="preserve">Субсидии на </w:t>
            </w:r>
            <w:proofErr w:type="spellStart"/>
            <w:r>
              <w:rPr>
                <w:b/>
                <w:szCs w:val="18"/>
              </w:rPr>
              <w:t>софинансирование</w:t>
            </w:r>
            <w:proofErr w:type="spellEnd"/>
            <w:r>
              <w:rPr>
                <w:b/>
                <w:szCs w:val="18"/>
              </w:rPr>
              <w:t xml:space="preserve"> местным бюджетам на капитальный ремонт и ремонт автомобильных дорог общего пользование местного значения Мероприятия по развитию сети автомобильных дорог (ремонт дорог)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szCs w:val="18"/>
                <w:lang w:val="en-US"/>
              </w:rPr>
            </w:pPr>
            <w:r>
              <w:rPr>
                <w:b/>
                <w:szCs w:val="18"/>
              </w:rPr>
              <w:t>03201</w:t>
            </w:r>
            <w:r>
              <w:rPr>
                <w:b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</w:t>
            </w:r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pStyle w:val="8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E62EA" w:rsidRDefault="009E62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E62EA" w:rsidRDefault="009E62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color w:val="000000" w:themeColor="text1"/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9E62EA" w:rsidTr="009E62EA">
        <w:trPr>
          <w:trHeight w:val="9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учреждени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</w:p>
          <w:p w:rsidR="009E62EA" w:rsidRDefault="009E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</w:tbl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22"/>
          <w:szCs w:val="22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rPr>
          <w:sz w:val="18"/>
          <w:szCs w:val="18"/>
        </w:rPr>
        <w:sectPr w:rsidR="009E62EA">
          <w:pgSz w:w="16838" w:h="11906" w:orient="landscape"/>
          <w:pgMar w:top="1418" w:right="964" w:bottom="851" w:left="1021" w:header="709" w:footer="709" w:gutter="170"/>
          <w:cols w:space="720"/>
        </w:sect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Приложение № 5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поселения на 2025 год и на плановый                                                                                                            период 2026 и 2027 года»</w:t>
      </w: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>От                  №</w:t>
      </w: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Программа  муниципальных внутренних заимствований </w:t>
      </w:r>
      <w:proofErr w:type="spellStart"/>
      <w:r>
        <w:rPr>
          <w:b/>
          <w:sz w:val="22"/>
          <w:szCs w:val="22"/>
        </w:rPr>
        <w:t>Байчуровского</w:t>
      </w:r>
      <w:proofErr w:type="spellEnd"/>
      <w:r>
        <w:rPr>
          <w:b/>
          <w:sz w:val="22"/>
          <w:szCs w:val="22"/>
        </w:rPr>
        <w:t xml:space="preserve"> сельского поселения на 2025год и плановый период 2026 и 2027 годов</w:t>
      </w:r>
    </w:p>
    <w:p w:rsidR="009E62EA" w:rsidRDefault="009E62EA" w:rsidP="009E62EA">
      <w:pPr>
        <w:rPr>
          <w:b/>
          <w:sz w:val="22"/>
          <w:szCs w:val="22"/>
        </w:rPr>
      </w:pPr>
    </w:p>
    <w:p w:rsidR="009E62EA" w:rsidRDefault="009E62EA" w:rsidP="009E62EA">
      <w:pPr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9E62EA" w:rsidTr="009E62EA">
        <w:trPr>
          <w:trHeight w:val="1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</w:tbl>
    <w:p w:rsidR="009E62EA" w:rsidRDefault="009E62EA" w:rsidP="009E62EA">
      <w:pPr>
        <w:ind w:left="5664" w:firstLine="96"/>
        <w:jc w:val="center"/>
        <w:rPr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9E62EA" w:rsidTr="009E62EA">
        <w:trPr>
          <w:trHeight w:val="1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E62EA" w:rsidTr="009E62E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погашение,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реструктурированной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2EA" w:rsidTr="009E62EA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22"/>
          <w:szCs w:val="22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center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</w:p>
    <w:p w:rsidR="009E62EA" w:rsidRDefault="009E62EA" w:rsidP="009E62EA">
      <w:pPr>
        <w:jc w:val="right"/>
        <w:rPr>
          <w:sz w:val="18"/>
          <w:szCs w:val="18"/>
        </w:rPr>
      </w:pPr>
      <w:r>
        <w:rPr>
          <w:sz w:val="16"/>
          <w:szCs w:val="16"/>
        </w:rPr>
        <w:t>Приложение № 6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поселения на 2025 год и на плановый                                                                                                                                              период 2026 и 2027 года»</w:t>
      </w:r>
    </w:p>
    <w:p w:rsidR="009E62EA" w:rsidRDefault="009E62EA" w:rsidP="009E62EA">
      <w:pPr>
        <w:jc w:val="right"/>
        <w:rPr>
          <w:b/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>От</w:t>
      </w:r>
      <w:proofErr w:type="gramStart"/>
      <w:r>
        <w:rPr>
          <w:b/>
          <w:color w:val="000000"/>
          <w:sz w:val="16"/>
          <w:szCs w:val="16"/>
          <w:shd w:val="clear" w:color="auto" w:fill="FFFFFF"/>
        </w:rPr>
        <w:t xml:space="preserve">          .</w:t>
      </w:r>
      <w:proofErr w:type="gramEnd"/>
      <w:r>
        <w:rPr>
          <w:b/>
          <w:color w:val="000000"/>
          <w:sz w:val="16"/>
          <w:szCs w:val="16"/>
          <w:shd w:val="clear" w:color="auto" w:fill="FFFFFF"/>
        </w:rPr>
        <w:t xml:space="preserve">     №</w:t>
      </w:r>
    </w:p>
    <w:p w:rsidR="009E62EA" w:rsidRDefault="009E62EA" w:rsidP="009E62EA">
      <w:pPr>
        <w:jc w:val="right"/>
        <w:rPr>
          <w:b/>
          <w:sz w:val="18"/>
          <w:szCs w:val="18"/>
        </w:rPr>
      </w:pPr>
    </w:p>
    <w:p w:rsidR="009E62EA" w:rsidRDefault="009E62EA" w:rsidP="009E62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Программа муниципальных гарантий </w:t>
      </w:r>
      <w:proofErr w:type="spellStart"/>
      <w:r>
        <w:rPr>
          <w:b/>
          <w:sz w:val="22"/>
          <w:szCs w:val="22"/>
        </w:rPr>
        <w:t>Байчу</w:t>
      </w:r>
      <w:r>
        <w:rPr>
          <w:b/>
          <w:bCs/>
          <w:sz w:val="22"/>
          <w:szCs w:val="22"/>
        </w:rPr>
        <w:t>ровского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sz w:val="22"/>
          <w:szCs w:val="22"/>
        </w:rPr>
        <w:t xml:space="preserve"> на 2025 год и плановый период 2026 и 2027 годов</w:t>
      </w:r>
    </w:p>
    <w:p w:rsidR="009E62EA" w:rsidRDefault="009E62EA" w:rsidP="009E62EA">
      <w:pPr>
        <w:jc w:val="center"/>
        <w:rPr>
          <w:b/>
          <w:sz w:val="22"/>
          <w:szCs w:val="22"/>
        </w:rPr>
      </w:pPr>
    </w:p>
    <w:p w:rsidR="009E62EA" w:rsidRDefault="009E62EA" w:rsidP="009E62EA">
      <w:pPr>
        <w:pStyle w:val="5"/>
        <w:keepNext/>
        <w:numPr>
          <w:ilvl w:val="1"/>
          <w:numId w:val="24"/>
        </w:numPr>
        <w:spacing w:before="0" w:after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Перечень подлежащих предоставлению муниципальных гарантий </w:t>
      </w:r>
      <w:proofErr w:type="spellStart"/>
      <w:r>
        <w:rPr>
          <w:b w:val="0"/>
          <w:sz w:val="22"/>
          <w:szCs w:val="22"/>
        </w:rPr>
        <w:t>Байчуровского</w:t>
      </w:r>
      <w:proofErr w:type="spellEnd"/>
      <w:r>
        <w:rPr>
          <w:b w:val="0"/>
          <w:sz w:val="22"/>
          <w:szCs w:val="22"/>
        </w:rPr>
        <w:t xml:space="preserve"> сельского поселения в 2025 году и на плановый период 2026 и 2027 годов</w:t>
      </w:r>
    </w:p>
    <w:p w:rsidR="009E62EA" w:rsidRDefault="009E62EA" w:rsidP="009E62EA">
      <w:pPr>
        <w:rPr>
          <w:sz w:val="24"/>
          <w:szCs w:val="24"/>
        </w:rPr>
      </w:pPr>
    </w:p>
    <w:p w:rsidR="009E62EA" w:rsidRDefault="009E62EA" w:rsidP="009E62EA">
      <w:pPr>
        <w:pStyle w:val="a6"/>
        <w:ind w:left="450"/>
        <w:jc w:val="right"/>
        <w:rPr>
          <w:rStyle w:val="afff3"/>
          <w:i w:val="0"/>
          <w:sz w:val="18"/>
          <w:szCs w:val="18"/>
        </w:rPr>
      </w:pPr>
      <w:r>
        <w:rPr>
          <w:rStyle w:val="afff3"/>
          <w:sz w:val="18"/>
          <w:szCs w:val="18"/>
        </w:rPr>
        <w:t>(тыс. рублей)</w:t>
      </w:r>
    </w:p>
    <w:tbl>
      <w:tblPr>
        <w:tblW w:w="17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6"/>
        <w:gridCol w:w="1558"/>
        <w:gridCol w:w="1417"/>
        <w:gridCol w:w="1559"/>
        <w:gridCol w:w="1418"/>
        <w:gridCol w:w="1701"/>
        <w:gridCol w:w="1861"/>
        <w:gridCol w:w="1295"/>
        <w:gridCol w:w="1295"/>
        <w:gridCol w:w="1295"/>
        <w:gridCol w:w="1296"/>
        <w:gridCol w:w="1296"/>
      </w:tblGrid>
      <w:tr w:rsidR="009E62EA" w:rsidTr="009E6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  <w:r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права </w:t>
            </w:r>
            <w:r>
              <w:rPr>
                <w:b/>
                <w:sz w:val="20"/>
                <w:szCs w:val="20"/>
              </w:rPr>
              <w:br/>
              <w:t>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Проверка </w:t>
            </w:r>
            <w:r>
              <w:rPr>
                <w:b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tabs>
                <w:tab w:val="left" w:pos="247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условия </w:t>
            </w:r>
            <w:r>
              <w:rPr>
                <w:b/>
                <w:sz w:val="20"/>
                <w:szCs w:val="20"/>
              </w:rPr>
              <w:br/>
              <w:t xml:space="preserve">предоставления </w:t>
            </w:r>
            <w:r>
              <w:rPr>
                <w:b/>
                <w:sz w:val="20"/>
                <w:szCs w:val="20"/>
              </w:rPr>
              <w:br/>
              <w:t>муниципальных гарантий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</w:tr>
      <w:tr w:rsidR="009E62EA" w:rsidTr="009E6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2EA" w:rsidRDefault="009E6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</w:tr>
      <w:tr w:rsidR="009E62EA" w:rsidTr="009E62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rPr>
                <w:sz w:val="22"/>
                <w:szCs w:val="22"/>
              </w:rPr>
            </w:pPr>
          </w:p>
        </w:tc>
      </w:tr>
    </w:tbl>
    <w:p w:rsidR="009E62EA" w:rsidRDefault="009E62EA" w:rsidP="009E62EA">
      <w:pPr>
        <w:rPr>
          <w:sz w:val="22"/>
          <w:szCs w:val="22"/>
        </w:rPr>
      </w:pPr>
    </w:p>
    <w:p w:rsidR="009E62EA" w:rsidRDefault="009E62EA" w:rsidP="009E62EA">
      <w:pPr>
        <w:pStyle w:val="5"/>
        <w:rPr>
          <w:rStyle w:val="afff3"/>
          <w:b w:val="0"/>
        </w:rPr>
      </w:pPr>
      <w:r>
        <w:rPr>
          <w:rStyle w:val="afff3"/>
          <w:b w:val="0"/>
          <w:sz w:val="22"/>
          <w:szCs w:val="22"/>
        </w:rPr>
        <w:t xml:space="preserve">  2.2. Общий объем бюджетных ассигнований, предусмотренных на исполнение муниципальных гарантий </w:t>
      </w:r>
      <w:proofErr w:type="spellStart"/>
      <w:r>
        <w:rPr>
          <w:rStyle w:val="afff3"/>
          <w:b w:val="0"/>
          <w:sz w:val="22"/>
          <w:szCs w:val="22"/>
        </w:rPr>
        <w:t>Байчу</w:t>
      </w:r>
      <w:r>
        <w:rPr>
          <w:b w:val="0"/>
          <w:sz w:val="22"/>
          <w:szCs w:val="22"/>
        </w:rPr>
        <w:t>ровского</w:t>
      </w:r>
      <w:proofErr w:type="spellEnd"/>
      <w:r>
        <w:rPr>
          <w:b w:val="0"/>
          <w:sz w:val="22"/>
          <w:szCs w:val="22"/>
        </w:rPr>
        <w:t xml:space="preserve"> сельского поселения</w:t>
      </w:r>
      <w:r>
        <w:rPr>
          <w:rStyle w:val="afff3"/>
          <w:b w:val="0"/>
          <w:sz w:val="22"/>
          <w:szCs w:val="22"/>
        </w:rPr>
        <w:t xml:space="preserve"> по возможным гарантийным случаям в 2025 году и  </w:t>
      </w:r>
      <w:r>
        <w:rPr>
          <w:b w:val="0"/>
          <w:sz w:val="22"/>
          <w:szCs w:val="22"/>
        </w:rPr>
        <w:t>на плановый период 2026 и 2027 годов</w:t>
      </w:r>
    </w:p>
    <w:p w:rsidR="009E62EA" w:rsidRDefault="009E62EA" w:rsidP="009E62EA"/>
    <w:p w:rsidR="009E62EA" w:rsidRDefault="009E62EA" w:rsidP="009E62EA">
      <w:pPr>
        <w:jc w:val="right"/>
        <w:rPr>
          <w:rStyle w:val="afff3"/>
          <w:i w:val="0"/>
          <w:sz w:val="18"/>
          <w:szCs w:val="18"/>
        </w:rPr>
      </w:pPr>
      <w:r>
        <w:rPr>
          <w:rStyle w:val="afff3"/>
          <w:sz w:val="18"/>
          <w:szCs w:val="18"/>
        </w:rPr>
        <w:t>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79"/>
        <w:gridCol w:w="4841"/>
        <w:gridCol w:w="4842"/>
      </w:tblGrid>
      <w:tr w:rsidR="009E62EA" w:rsidTr="009E62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муниципальных гарантий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Байчуровского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2EA" w:rsidRDefault="009E62EA">
            <w:pPr>
              <w:jc w:val="right"/>
              <w:rPr>
                <w:rStyle w:val="afff3"/>
                <w:i w:val="0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jc w:val="right"/>
              <w:rPr>
                <w:rStyle w:val="afff3"/>
                <w:i w:val="0"/>
                <w:sz w:val="24"/>
                <w:szCs w:val="24"/>
              </w:rPr>
            </w:pPr>
          </w:p>
        </w:tc>
      </w:tr>
      <w:tr w:rsidR="009E62EA" w:rsidTr="009E62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2EA" w:rsidRDefault="009E62EA">
            <w:pPr>
              <w:pStyle w:val="a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счет источников финансирования дефицита областного бюджета </w:t>
            </w:r>
            <w:proofErr w:type="spellStart"/>
            <w:r>
              <w:rPr>
                <w:b/>
                <w:sz w:val="20"/>
                <w:szCs w:val="20"/>
              </w:rPr>
              <w:t>Байчуровского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в том числе: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62EA" w:rsidRDefault="009E62EA">
            <w:pPr>
              <w:pStyle w:val="a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62EA" w:rsidRDefault="009E62EA">
            <w:pPr>
              <w:rPr>
                <w:rStyle w:val="afff3"/>
                <w:i w:val="0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EA" w:rsidRDefault="009E62EA">
            <w:pPr>
              <w:jc w:val="right"/>
              <w:rPr>
                <w:rStyle w:val="afff3"/>
                <w:i w:val="0"/>
                <w:sz w:val="24"/>
                <w:szCs w:val="24"/>
              </w:rPr>
            </w:pPr>
          </w:p>
        </w:tc>
      </w:tr>
    </w:tbl>
    <w:p w:rsidR="009E62EA" w:rsidRDefault="009E62EA" w:rsidP="009E62EA">
      <w:pPr>
        <w:pStyle w:val="ae"/>
        <w:rPr>
          <w:sz w:val="20"/>
          <w:szCs w:val="20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 7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E62EA" w:rsidRDefault="009E62EA" w:rsidP="009E62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сельского</w:t>
      </w:r>
      <w:proofErr w:type="gramEnd"/>
    </w:p>
    <w:p w:rsidR="009E62EA" w:rsidRDefault="009E62EA" w:rsidP="009E62EA">
      <w:pPr>
        <w:pStyle w:val="ae"/>
        <w:tabs>
          <w:tab w:val="left" w:pos="5355"/>
        </w:tabs>
        <w:jc w:val="right"/>
        <w:rPr>
          <w:sz w:val="28"/>
          <w:szCs w:val="28"/>
        </w:rPr>
      </w:pPr>
      <w:r>
        <w:rPr>
          <w:sz w:val="16"/>
          <w:szCs w:val="16"/>
        </w:rPr>
        <w:t>поселения на 2025 год и на плановый                                                                                                                                                                                период 2026 и 20276 года</w:t>
      </w:r>
    </w:p>
    <w:p w:rsidR="009E62EA" w:rsidRDefault="009E62EA" w:rsidP="009E62EA">
      <w:pPr>
        <w:jc w:val="right"/>
        <w:rPr>
          <w:b/>
          <w:szCs w:val="24"/>
        </w:rPr>
      </w:pPr>
    </w:p>
    <w:p w:rsidR="009E62EA" w:rsidRDefault="009E62EA" w:rsidP="009E62EA">
      <w:pPr>
        <w:jc w:val="right"/>
        <w:rPr>
          <w:b/>
        </w:rPr>
      </w:pPr>
      <w:r>
        <w:rPr>
          <w:b/>
        </w:rPr>
        <w:t>БЮДЖЕТНЫЕ АССИГНОВАНИЯ НА ПРЕДОСТАВЛЕНИЕ ИНЫХ МЕЖБЮДЖЕТНЫХ ТРАНСФЕРТОВ БАЙЧУРОВСКОГО СЕЛЬСКОГОПОСЕЛЕНИЯ  ПОВОРИНСКОГО МУНИЦИПАЛЬНОГО РАЙОНА НА 2025 ГОД НА ПЛАНОВЫЙ ПЕРИОД 2026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2027 ГОДОВ   </w:t>
      </w:r>
    </w:p>
    <w:p w:rsidR="009E62EA" w:rsidRDefault="009E62EA" w:rsidP="009E62EA">
      <w:pPr>
        <w:rPr>
          <w:b/>
        </w:rPr>
      </w:pPr>
    </w:p>
    <w:p w:rsidR="009E62EA" w:rsidRDefault="009E62EA" w:rsidP="009E62EA">
      <w:pPr>
        <w:jc w:val="right"/>
        <w:rPr>
          <w:spacing w:val="-10"/>
        </w:rPr>
      </w:pPr>
      <w:r>
        <w:rPr>
          <w:spacing w:val="-10"/>
        </w:rPr>
        <w:t>(тыс.</w:t>
      </w:r>
      <w:r>
        <w:rPr>
          <w:spacing w:val="-10"/>
          <w:lang w:val="en-US"/>
        </w:rPr>
        <w:t xml:space="preserve"> </w:t>
      </w:r>
      <w:r>
        <w:rPr>
          <w:spacing w:val="-10"/>
        </w:rPr>
        <w:t>рублей)</w:t>
      </w:r>
    </w:p>
    <w:p w:rsidR="009E62EA" w:rsidRDefault="009E62EA" w:rsidP="009E62EA">
      <w:pPr>
        <w:jc w:val="right"/>
        <w:rPr>
          <w:spacing w:val="-10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1275"/>
        <w:gridCol w:w="1135"/>
        <w:gridCol w:w="1135"/>
        <w:gridCol w:w="852"/>
        <w:gridCol w:w="993"/>
        <w:gridCol w:w="993"/>
        <w:gridCol w:w="994"/>
      </w:tblGrid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 год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Иные межбюджетные трансферты </w:t>
            </w:r>
            <w:proofErr w:type="spellStart"/>
            <w:r>
              <w:rPr>
                <w:b/>
                <w:sz w:val="16"/>
                <w:szCs w:val="16"/>
              </w:rPr>
              <w:t>Поворинского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146,3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гражданское </w:t>
            </w:r>
            <w:proofErr w:type="spellStart"/>
            <w:r>
              <w:rPr>
                <w:b/>
                <w:bCs/>
                <w:sz w:val="16"/>
                <w:szCs w:val="16"/>
              </w:rPr>
              <w:t>общество</w:t>
            </w:r>
            <w:proofErr w:type="gramStart"/>
            <w:r>
              <w:rPr>
                <w:b/>
                <w:bCs/>
                <w:sz w:val="16"/>
                <w:szCs w:val="16"/>
              </w:rPr>
              <w:t>»Б</w:t>
            </w:r>
            <w:proofErr w:type="gramEnd"/>
            <w:r>
              <w:rPr>
                <w:b/>
                <w:bCs/>
                <w:sz w:val="16"/>
                <w:szCs w:val="16"/>
              </w:rPr>
              <w:t>айчуровского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Подпрограмма «Другие общегосударственные расходы (Выполнение других расходных обязательств)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 муниципальных органо</w:t>
            </w:r>
            <w:proofErr w:type="gramStart"/>
            <w:r>
              <w:rPr>
                <w:bCs/>
                <w:sz w:val="16"/>
                <w:szCs w:val="16"/>
              </w:rPr>
              <w:t>в(</w:t>
            </w:r>
            <w:proofErr w:type="gramEnd"/>
            <w:r>
              <w:rPr>
                <w:bCs/>
                <w:sz w:val="16"/>
                <w:szCs w:val="16"/>
              </w:rPr>
              <w:t>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b/>
                <w:bCs/>
                <w:sz w:val="16"/>
                <w:szCs w:val="16"/>
              </w:rPr>
              <w:t xml:space="preserve">Развитие культуры </w:t>
            </w:r>
            <w:proofErr w:type="spellStart"/>
            <w:r>
              <w:rPr>
                <w:b/>
                <w:bCs/>
                <w:sz w:val="16"/>
                <w:szCs w:val="16"/>
              </w:rPr>
              <w:t>Байчуровского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Поворинского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муниципального района Воронежской области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реализации муниципальной программы» (Учреждения культуры и мероприятия в сфере культуры и кинематографии)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9E62EA" w:rsidTr="009E62E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(оказания услуг) муниципальных (Иные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A" w:rsidRDefault="009E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2EA" w:rsidRDefault="009E62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</w:tbl>
    <w:p w:rsidR="009E62EA" w:rsidRDefault="009E62EA" w:rsidP="009E62EA"/>
    <w:p w:rsidR="009E62EA" w:rsidRDefault="009E62EA" w:rsidP="009E62EA">
      <w:pPr>
        <w:pStyle w:val="ae"/>
        <w:rPr>
          <w:szCs w:val="28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  <w:lang w:val="en-US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Приложение №8</w:t>
      </w:r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К решению Совета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народных</w:t>
      </w:r>
      <w:proofErr w:type="gramEnd"/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депутатов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сельского</w:t>
      </w:r>
      <w:proofErr w:type="gramEnd"/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поселения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Воронежской</w:t>
      </w:r>
      <w:proofErr w:type="gramEnd"/>
    </w:p>
    <w:p w:rsidR="009E62EA" w:rsidRDefault="009E62EA" w:rsidP="009E62EA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области</w:t>
      </w:r>
    </w:p>
    <w:p w:rsidR="009E62EA" w:rsidRDefault="009E62EA" w:rsidP="009E62EA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9E62EA" w:rsidRDefault="009E62EA" w:rsidP="009E62EA">
      <w:pPr>
        <w:shd w:val="clear" w:color="auto" w:fill="FFFFFF"/>
        <w:ind w:firstLine="567"/>
        <w:jc w:val="center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Методика</w:t>
      </w:r>
    </w:p>
    <w:p w:rsidR="009E62EA" w:rsidRDefault="009E62EA" w:rsidP="009E62EA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>расчета    объема   иных    межбюджетных  трансфертов, предоставляемых     </w:t>
      </w:r>
      <w:proofErr w:type="gramStart"/>
      <w:r>
        <w:rPr>
          <w:b/>
          <w:bCs/>
          <w:color w:val="222222"/>
          <w:sz w:val="18"/>
          <w:szCs w:val="18"/>
          <w:shd w:val="clear" w:color="auto" w:fill="FFFFFF"/>
        </w:rPr>
        <w:t>из</w:t>
      </w:r>
      <w:proofErr w:type="gramEnd"/>
    </w:p>
    <w:p w:rsidR="009E62EA" w:rsidRDefault="009E62EA" w:rsidP="009E62EA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b/>
          <w:bCs/>
          <w:color w:val="222222"/>
          <w:sz w:val="18"/>
          <w:szCs w:val="18"/>
          <w:shd w:val="clear" w:color="auto" w:fill="FFFFFF"/>
        </w:rPr>
        <w:t xml:space="preserve">бюджета 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сельского поселения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 бюджету </w:t>
      </w:r>
      <w:proofErr w:type="spellStart"/>
      <w:r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 </w:t>
      </w:r>
    </w:p>
    <w:p w:rsidR="009E62EA" w:rsidRDefault="009E62EA" w:rsidP="009E62EA">
      <w:pPr>
        <w:shd w:val="clear" w:color="auto" w:fill="FFFFFF"/>
        <w:ind w:left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1,    </w:t>
      </w:r>
      <w:r>
        <w:rPr>
          <w:color w:val="222222"/>
          <w:sz w:val="18"/>
          <w:szCs w:val="18"/>
          <w:shd w:val="clear" w:color="auto" w:fill="FFFFFF"/>
        </w:rPr>
        <w:t xml:space="preserve">Объем иных 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района, определяется по следующей формуле:</w:t>
      </w:r>
    </w:p>
    <w:p w:rsidR="009E62EA" w:rsidRDefault="009E62EA" w:rsidP="009E62EA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S =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> +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, </w:t>
      </w:r>
    </w:p>
    <w:p w:rsidR="009E62EA" w:rsidRDefault="009E62EA" w:rsidP="009E62EA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где:</w:t>
      </w:r>
    </w:p>
    <w:p w:rsidR="009E62EA" w:rsidRDefault="009E62EA" w:rsidP="009E62EA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S - объем иных 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района;</w:t>
      </w:r>
    </w:p>
    <w:p w:rsidR="009E62EA" w:rsidRDefault="009E62EA" w:rsidP="009E62EA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 -  объем иных межбюджетных трансфертов, предоставляемых из бюджета 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  на осуществление      полномочий         по       решению       вопросов             местного значения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при их передаче на уровень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по  каждому виду вопросов местного значения;</w:t>
      </w:r>
    </w:p>
    <w:p w:rsidR="009E62EA" w:rsidRDefault="009E62EA" w:rsidP="009E62EA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 объем  иных 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  </w:t>
      </w:r>
      <w:r>
        <w:rPr>
          <w:color w:val="222222"/>
          <w:sz w:val="18"/>
          <w:szCs w:val="18"/>
        </w:rPr>
        <w:t>иных случаях</w:t>
      </w:r>
      <w:bookmarkStart w:id="2" w:name="_ftnref2"/>
      <w:bookmarkEnd w:id="2"/>
      <w:r>
        <w:rPr>
          <w:color w:val="222222"/>
          <w:sz w:val="18"/>
          <w:szCs w:val="18"/>
        </w:rPr>
        <w:t>, установленных бюджетным законодательством Российской Федерации, бюджетным законодательством Воронежской области и (или) муниципальными правовыми актами  </w:t>
      </w:r>
      <w:proofErr w:type="spellStart"/>
      <w:r>
        <w:rPr>
          <w:color w:val="222222"/>
          <w:sz w:val="18"/>
          <w:szCs w:val="18"/>
        </w:rPr>
        <w:t>Байчуровского</w:t>
      </w:r>
      <w:proofErr w:type="spellEnd"/>
      <w:r>
        <w:rPr>
          <w:color w:val="222222"/>
          <w:sz w:val="18"/>
          <w:szCs w:val="18"/>
        </w:rPr>
        <w:t xml:space="preserve"> сельского поселения.</w:t>
      </w:r>
    </w:p>
    <w:p w:rsidR="009E62EA" w:rsidRDefault="009E62EA" w:rsidP="009E62EA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2. Объем иных межбюджетных трансфертов, предоставляемых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на осуществление      полномочий         по       решению       вопросов             местного значения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поселения,</w:t>
      </w:r>
    </w:p>
    <w:p w:rsidR="009E62EA" w:rsidRDefault="009E62EA" w:rsidP="009E62EA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при их передаче на уровень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(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color w:val="222222"/>
          <w:sz w:val="18"/>
          <w:szCs w:val="18"/>
          <w:shd w:val="clear" w:color="auto" w:fill="FFFFFF"/>
        </w:rPr>
        <w:t>)  по  каждому виду вопросов местного значения определяется   по следующей формуле:</w:t>
      </w:r>
    </w:p>
    <w:p w:rsidR="009E62EA" w:rsidRDefault="009E62EA" w:rsidP="009E62EA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smallCaps/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>
        <w:rPr>
          <w:smallCaps/>
          <w:color w:val="222222"/>
          <w:sz w:val="18"/>
          <w:szCs w:val="18"/>
          <w:shd w:val="clear" w:color="auto" w:fill="FFFFFF"/>
        </w:rPr>
        <w:t> </w:t>
      </w:r>
      <w:r>
        <w:rPr>
          <w:color w:val="222222"/>
          <w:sz w:val="18"/>
          <w:szCs w:val="18"/>
          <w:shd w:val="clear" w:color="auto" w:fill="FFFFFF"/>
        </w:rPr>
        <w:t>= C*N*</w:t>
      </w:r>
      <w:proofErr w:type="spellStart"/>
      <w:r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>
        <w:rPr>
          <w:color w:val="222222"/>
          <w:sz w:val="18"/>
          <w:szCs w:val="18"/>
          <w:shd w:val="clear" w:color="auto" w:fill="FFFFFF"/>
        </w:rPr>
        <w:t>,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где: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С - норматив расходов на оплату труда с начислениями из расчета на год на реализацию соответствующего полномочия по решению вопроса местного значения 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  в расчете на одного сотрудника, занятого при исполнении полномочий за счет иных межбюджетных трансфертов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  <w:proofErr w:type="gramStart"/>
      <w:r>
        <w:rPr>
          <w:color w:val="222222"/>
          <w:sz w:val="18"/>
          <w:szCs w:val="18"/>
          <w:shd w:val="clear" w:color="auto" w:fill="FFFFFF"/>
        </w:rPr>
        <w:t xml:space="preserve"> ;</w:t>
      </w:r>
      <w:proofErr w:type="gramEnd"/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N - численность сотрудников, занятых при исполнении переданных полномочий;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  корректирующий коэффициент, установленный в размере </w:t>
      </w:r>
      <w:bookmarkStart w:id="3" w:name="_ftnref3"/>
      <w:bookmarkEnd w:id="3"/>
      <w:r>
        <w:rPr>
          <w:color w:val="222222"/>
          <w:sz w:val="18"/>
          <w:szCs w:val="18"/>
          <w:shd w:val="clear" w:color="auto" w:fill="FFFFFF"/>
        </w:rPr>
        <w:t xml:space="preserve"> 1,35.</w:t>
      </w:r>
    </w:p>
    <w:p w:rsidR="009E62EA" w:rsidRDefault="009E62EA" w:rsidP="009E62EA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 3. Объем  иных межбюджетных трансфертов, предоставляемых из 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муниципального района в иных</w:t>
      </w:r>
      <w:r>
        <w:rPr>
          <w:color w:val="222222"/>
          <w:sz w:val="18"/>
          <w:szCs w:val="18"/>
        </w:rPr>
        <w:t xml:space="preserve"> случаях, установленных бюджетным законодательством Российской Федерации, бюджетным законодательством Воронежской области и муниципальными правовыми актами  </w:t>
      </w:r>
      <w:proofErr w:type="spellStart"/>
      <w:r>
        <w:rPr>
          <w:color w:val="222222"/>
          <w:sz w:val="18"/>
          <w:szCs w:val="18"/>
        </w:rPr>
        <w:t>Поворинского</w:t>
      </w:r>
      <w:proofErr w:type="spellEnd"/>
      <w:r>
        <w:rPr>
          <w:color w:val="222222"/>
          <w:sz w:val="18"/>
          <w:szCs w:val="18"/>
        </w:rPr>
        <w:t xml:space="preserve"> муниципального района,</w:t>
      </w:r>
    </w:p>
    <w:p w:rsidR="009E62EA" w:rsidRDefault="009E62EA" w:rsidP="009E62EA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S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) по каждому мероприятию  определяется по следующей формуле:</w:t>
      </w:r>
    </w:p>
    <w:p w:rsidR="009E62EA" w:rsidRDefault="009E62EA" w:rsidP="009E62EA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           </w:t>
      </w:r>
      <w:proofErr w:type="spellStart"/>
      <w:r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 =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C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*</w:t>
      </w:r>
      <w:proofErr w:type="spellStart"/>
      <w:r>
        <w:rPr>
          <w:color w:val="222222"/>
          <w:sz w:val="18"/>
          <w:szCs w:val="18"/>
          <w:shd w:val="clear" w:color="auto" w:fill="FFFFFF"/>
        </w:rPr>
        <w:t>Nдр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*</w:t>
      </w:r>
      <w:proofErr w:type="spellStart"/>
      <w:r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,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где: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C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 - 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>
        <w:rPr>
          <w:color w:val="222222"/>
          <w:sz w:val="18"/>
          <w:szCs w:val="18"/>
          <w:shd w:val="clear" w:color="auto" w:fill="FFFFFF"/>
        </w:rPr>
        <w:t>N</w:t>
      </w:r>
      <w:proofErr w:type="gramEnd"/>
      <w:r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 - численность постоянного населения </w:t>
      </w:r>
      <w:proofErr w:type="spellStart"/>
      <w:r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>
        <w:rPr>
          <w:color w:val="222222"/>
          <w:sz w:val="18"/>
          <w:szCs w:val="18"/>
          <w:shd w:val="clear" w:color="auto" w:fill="FFFFFF"/>
        </w:rPr>
        <w:t xml:space="preserve"> сельского поселения, являющихся потребителями  соответствующих муниципальных услуг;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> </w:t>
      </w:r>
    </w:p>
    <w:p w:rsidR="009E62EA" w:rsidRDefault="009E62EA" w:rsidP="009E62EA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>
        <w:rPr>
          <w:color w:val="222222"/>
          <w:sz w:val="18"/>
          <w:szCs w:val="18"/>
          <w:shd w:val="clear" w:color="auto" w:fill="FFFFFF"/>
        </w:rPr>
        <w:t>  - коэффициент иных затрат, установленный в размере _____.</w:t>
      </w:r>
    </w:p>
    <w:p w:rsidR="009E62EA" w:rsidRDefault="009E62EA" w:rsidP="009E62EA">
      <w:pPr>
        <w:rPr>
          <w:sz w:val="18"/>
          <w:szCs w:val="18"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5C3DC8" w:rsidRPr="005C3DC8" w:rsidRDefault="005C3DC8" w:rsidP="005C3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DC8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5C3DC8" w:rsidRPr="005C3DC8" w:rsidRDefault="005C3DC8" w:rsidP="005C3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DC8">
        <w:rPr>
          <w:rFonts w:ascii="Arial" w:hAnsi="Arial" w:cs="Arial"/>
          <w:b/>
          <w:bCs/>
          <w:sz w:val="24"/>
          <w:szCs w:val="24"/>
        </w:rPr>
        <w:t>БАЙЧУРОВСКОГО СЕЛЬСКОГО ПОСЕЛЕНИЯ</w:t>
      </w:r>
    </w:p>
    <w:p w:rsidR="005C3DC8" w:rsidRPr="005C3DC8" w:rsidRDefault="005C3DC8" w:rsidP="005C3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DC8">
        <w:rPr>
          <w:rFonts w:ascii="Arial" w:hAnsi="Arial" w:cs="Arial"/>
          <w:b/>
          <w:bCs/>
          <w:sz w:val="24"/>
          <w:szCs w:val="24"/>
        </w:rPr>
        <w:t>ПОВОРИНСКОГО МУНИЦИПАЛЬНОГО РАЙОНА</w:t>
      </w:r>
    </w:p>
    <w:p w:rsidR="005C3DC8" w:rsidRPr="005C3DC8" w:rsidRDefault="005C3DC8" w:rsidP="005C3D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DC8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5C3DC8" w:rsidRPr="005C3DC8" w:rsidRDefault="005C3DC8" w:rsidP="005C3DC8">
      <w:pPr>
        <w:jc w:val="center"/>
        <w:rPr>
          <w:rFonts w:ascii="Arial" w:hAnsi="Arial" w:cs="Arial"/>
          <w:bCs/>
          <w:sz w:val="24"/>
          <w:szCs w:val="24"/>
        </w:rPr>
      </w:pPr>
    </w:p>
    <w:p w:rsidR="005C3DC8" w:rsidRPr="005C3DC8" w:rsidRDefault="005C3DC8" w:rsidP="005C3DC8">
      <w:pPr>
        <w:jc w:val="center"/>
        <w:rPr>
          <w:b/>
          <w:bCs/>
          <w:sz w:val="22"/>
          <w:szCs w:val="22"/>
        </w:rPr>
      </w:pPr>
      <w:r w:rsidRPr="005C3DC8">
        <w:rPr>
          <w:b/>
          <w:bCs/>
          <w:sz w:val="22"/>
          <w:szCs w:val="22"/>
        </w:rPr>
        <w:t>РЕШЕНИЕ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>от  21 .11. 2024 года   №27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 xml:space="preserve"> с. Байчурово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 xml:space="preserve"> О внесении изменений </w:t>
      </w:r>
      <w:proofErr w:type="gramStart"/>
      <w:r w:rsidRPr="005C3DC8">
        <w:rPr>
          <w:b/>
          <w:bCs/>
          <w:sz w:val="28"/>
          <w:szCs w:val="24"/>
        </w:rPr>
        <w:t>в</w:t>
      </w:r>
      <w:proofErr w:type="gramEnd"/>
      <w:r w:rsidRPr="005C3DC8">
        <w:rPr>
          <w:b/>
          <w:bCs/>
          <w:sz w:val="28"/>
          <w:szCs w:val="24"/>
        </w:rPr>
        <w:t xml:space="preserve"> 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 xml:space="preserve">Решение Совета народных депутатов 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proofErr w:type="spellStart"/>
      <w:r w:rsidRPr="005C3DC8">
        <w:rPr>
          <w:b/>
          <w:bCs/>
          <w:sz w:val="28"/>
          <w:szCs w:val="24"/>
        </w:rPr>
        <w:t>Байчуровского</w:t>
      </w:r>
      <w:proofErr w:type="spellEnd"/>
      <w:r w:rsidRPr="005C3DC8">
        <w:rPr>
          <w:b/>
          <w:bCs/>
          <w:sz w:val="28"/>
          <w:szCs w:val="24"/>
        </w:rPr>
        <w:t xml:space="preserve"> сельского поселения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 xml:space="preserve">«О бюджете </w:t>
      </w:r>
      <w:proofErr w:type="spellStart"/>
      <w:r w:rsidRPr="005C3DC8">
        <w:rPr>
          <w:b/>
          <w:bCs/>
          <w:sz w:val="28"/>
          <w:szCs w:val="24"/>
        </w:rPr>
        <w:t>Байчуровского</w:t>
      </w:r>
      <w:proofErr w:type="spellEnd"/>
      <w:r w:rsidRPr="005C3DC8">
        <w:rPr>
          <w:b/>
          <w:bCs/>
          <w:sz w:val="28"/>
          <w:szCs w:val="24"/>
        </w:rPr>
        <w:t xml:space="preserve"> сельского поселения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>на 2024 год и плановый период 2025 и 2026годов»</w:t>
      </w:r>
    </w:p>
    <w:p w:rsidR="005C3DC8" w:rsidRPr="005C3DC8" w:rsidRDefault="005C3DC8" w:rsidP="005C3DC8">
      <w:pPr>
        <w:rPr>
          <w:b/>
          <w:bCs/>
          <w:sz w:val="28"/>
          <w:szCs w:val="24"/>
        </w:rPr>
      </w:pPr>
      <w:r w:rsidRPr="005C3DC8">
        <w:rPr>
          <w:b/>
          <w:bCs/>
          <w:sz w:val="28"/>
          <w:szCs w:val="24"/>
        </w:rPr>
        <w:t>от 27.12.2023 года № 43</w:t>
      </w:r>
    </w:p>
    <w:p w:rsidR="005C3DC8" w:rsidRPr="005C3DC8" w:rsidRDefault="005C3DC8" w:rsidP="005C3DC8">
      <w:pPr>
        <w:jc w:val="center"/>
        <w:rPr>
          <w:b/>
          <w:bCs/>
          <w:sz w:val="28"/>
          <w:szCs w:val="24"/>
        </w:rPr>
      </w:pPr>
    </w:p>
    <w:p w:rsidR="005C3DC8" w:rsidRPr="005C3DC8" w:rsidRDefault="005C3DC8" w:rsidP="005C3DC8">
      <w:pPr>
        <w:rPr>
          <w:bCs/>
          <w:sz w:val="28"/>
          <w:szCs w:val="24"/>
        </w:rPr>
      </w:pPr>
      <w:r w:rsidRPr="005C3DC8">
        <w:rPr>
          <w:sz w:val="28"/>
          <w:szCs w:val="24"/>
        </w:rPr>
        <w:t xml:space="preserve">        </w:t>
      </w:r>
      <w:r w:rsidRPr="005C3DC8">
        <w:rPr>
          <w:bCs/>
          <w:i/>
          <w:u w:val="single"/>
        </w:rPr>
        <w:t>Статья 1.</w:t>
      </w:r>
      <w:r w:rsidRPr="005C3DC8">
        <w:rPr>
          <w:sz w:val="28"/>
          <w:szCs w:val="24"/>
        </w:rPr>
        <w:t xml:space="preserve"> Внести в решение </w:t>
      </w:r>
      <w:r w:rsidRPr="005C3DC8">
        <w:rPr>
          <w:bCs/>
          <w:sz w:val="28"/>
          <w:szCs w:val="24"/>
        </w:rPr>
        <w:t xml:space="preserve">Совета народных депутатов </w:t>
      </w:r>
      <w:proofErr w:type="spellStart"/>
      <w:r w:rsidRPr="005C3DC8">
        <w:rPr>
          <w:bCs/>
          <w:sz w:val="28"/>
          <w:szCs w:val="24"/>
        </w:rPr>
        <w:t>Байчуровского</w:t>
      </w:r>
      <w:proofErr w:type="spellEnd"/>
      <w:r w:rsidRPr="005C3DC8">
        <w:rPr>
          <w:bCs/>
          <w:sz w:val="28"/>
          <w:szCs w:val="24"/>
        </w:rPr>
        <w:t xml:space="preserve"> сельского поселения «О бюджете </w:t>
      </w:r>
      <w:proofErr w:type="spellStart"/>
      <w:r w:rsidRPr="005C3DC8">
        <w:rPr>
          <w:bCs/>
          <w:sz w:val="28"/>
          <w:szCs w:val="24"/>
        </w:rPr>
        <w:t>Байчуровского</w:t>
      </w:r>
      <w:proofErr w:type="spellEnd"/>
      <w:r w:rsidRPr="005C3DC8">
        <w:rPr>
          <w:bCs/>
          <w:sz w:val="28"/>
          <w:szCs w:val="24"/>
        </w:rPr>
        <w:t xml:space="preserve"> сельского поселения на 2024 год от                                  « 27 » декабря  2023 года №43 следующие изменения:</w:t>
      </w:r>
    </w:p>
    <w:p w:rsidR="005C3DC8" w:rsidRPr="005C3DC8" w:rsidRDefault="005C3DC8" w:rsidP="005C3DC8">
      <w:pPr>
        <w:rPr>
          <w:bCs/>
          <w:sz w:val="28"/>
          <w:szCs w:val="24"/>
        </w:rPr>
      </w:pPr>
    </w:p>
    <w:p w:rsidR="005C3DC8" w:rsidRPr="005C3DC8" w:rsidRDefault="005C3DC8" w:rsidP="005C3DC8">
      <w:pPr>
        <w:numPr>
          <w:ilvl w:val="0"/>
          <w:numId w:val="25"/>
        </w:numPr>
        <w:tabs>
          <w:tab w:val="num" w:pos="300"/>
        </w:tabs>
        <w:spacing w:after="200" w:line="276" w:lineRule="auto"/>
        <w:ind w:left="0" w:firstLine="0"/>
        <w:rPr>
          <w:sz w:val="28"/>
          <w:szCs w:val="24"/>
        </w:rPr>
      </w:pPr>
      <w:r w:rsidRPr="005C3DC8">
        <w:rPr>
          <w:sz w:val="28"/>
          <w:szCs w:val="24"/>
        </w:rPr>
        <w:t>В статье 1:</w:t>
      </w:r>
    </w:p>
    <w:p w:rsidR="005C3DC8" w:rsidRPr="005C3DC8" w:rsidRDefault="005C3DC8" w:rsidP="005C3DC8">
      <w:pPr>
        <w:numPr>
          <w:ilvl w:val="1"/>
          <w:numId w:val="25"/>
        </w:numPr>
        <w:tabs>
          <w:tab w:val="num" w:pos="500"/>
        </w:tabs>
        <w:spacing w:after="200" w:line="276" w:lineRule="auto"/>
        <w:ind w:left="500" w:firstLine="0"/>
        <w:rPr>
          <w:color w:val="000000" w:themeColor="text1"/>
          <w:sz w:val="28"/>
          <w:szCs w:val="24"/>
        </w:rPr>
      </w:pPr>
      <w:r w:rsidRPr="005C3DC8">
        <w:rPr>
          <w:sz w:val="28"/>
          <w:szCs w:val="24"/>
        </w:rPr>
        <w:t>пункт</w:t>
      </w:r>
      <w:proofErr w:type="gramStart"/>
      <w:r w:rsidRPr="005C3DC8">
        <w:rPr>
          <w:sz w:val="28"/>
          <w:szCs w:val="24"/>
        </w:rPr>
        <w:t>1</w:t>
      </w:r>
      <w:proofErr w:type="gramEnd"/>
      <w:r w:rsidRPr="005C3DC8">
        <w:rPr>
          <w:sz w:val="28"/>
          <w:szCs w:val="24"/>
        </w:rPr>
        <w:t xml:space="preserve">, подпункт 1 – цифры 20419,8 тыс. рублей заменить цифрами </w:t>
      </w:r>
      <w:r w:rsidRPr="005C3DC8">
        <w:rPr>
          <w:color w:val="000000" w:themeColor="text1"/>
          <w:sz w:val="28"/>
          <w:szCs w:val="24"/>
        </w:rPr>
        <w:t>21461,03 тыс. рублей;</w:t>
      </w:r>
    </w:p>
    <w:p w:rsidR="005C3DC8" w:rsidRPr="005C3DC8" w:rsidRDefault="005C3DC8" w:rsidP="005C3DC8">
      <w:pPr>
        <w:numPr>
          <w:ilvl w:val="1"/>
          <w:numId w:val="25"/>
        </w:numPr>
        <w:tabs>
          <w:tab w:val="num" w:pos="500"/>
        </w:tabs>
        <w:spacing w:after="200" w:line="276" w:lineRule="auto"/>
        <w:ind w:left="500" w:firstLine="0"/>
        <w:rPr>
          <w:sz w:val="28"/>
          <w:szCs w:val="24"/>
        </w:rPr>
      </w:pPr>
      <w:r w:rsidRPr="005C3DC8">
        <w:rPr>
          <w:color w:val="000000" w:themeColor="text1"/>
          <w:sz w:val="28"/>
          <w:szCs w:val="24"/>
        </w:rPr>
        <w:t>пункт</w:t>
      </w:r>
      <w:proofErr w:type="gramStart"/>
      <w:r w:rsidRPr="005C3DC8">
        <w:rPr>
          <w:color w:val="000000" w:themeColor="text1"/>
          <w:sz w:val="28"/>
          <w:szCs w:val="24"/>
        </w:rPr>
        <w:t>1</w:t>
      </w:r>
      <w:proofErr w:type="gramEnd"/>
      <w:r w:rsidRPr="005C3DC8">
        <w:rPr>
          <w:color w:val="000000" w:themeColor="text1"/>
          <w:sz w:val="28"/>
          <w:szCs w:val="24"/>
        </w:rPr>
        <w:t>, подпункт 2 – цифры 20419,8 тыс. рублей заменить цифрами 21628,2</w:t>
      </w:r>
      <w:r w:rsidRPr="005C3DC8">
        <w:rPr>
          <w:sz w:val="28"/>
          <w:szCs w:val="24"/>
        </w:rPr>
        <w:t xml:space="preserve"> тыс. рублей.</w:t>
      </w:r>
    </w:p>
    <w:p w:rsidR="005C3DC8" w:rsidRPr="005C3DC8" w:rsidRDefault="005C3DC8" w:rsidP="005C3DC8">
      <w:pPr>
        <w:rPr>
          <w:sz w:val="28"/>
          <w:szCs w:val="24"/>
        </w:rPr>
      </w:pPr>
      <w:r w:rsidRPr="005C3DC8">
        <w:rPr>
          <w:sz w:val="28"/>
          <w:szCs w:val="24"/>
        </w:rPr>
        <w:t xml:space="preserve">     -дополнить статью 1 п.1 подпунктом 3</w:t>
      </w:r>
      <w:proofErr w:type="gramStart"/>
      <w:r w:rsidRPr="005C3DC8">
        <w:rPr>
          <w:sz w:val="28"/>
          <w:szCs w:val="24"/>
        </w:rPr>
        <w:t xml:space="preserve"> :</w:t>
      </w:r>
      <w:proofErr w:type="gramEnd"/>
      <w:r w:rsidRPr="005C3DC8">
        <w:rPr>
          <w:sz w:val="28"/>
          <w:szCs w:val="24"/>
        </w:rPr>
        <w:t xml:space="preserve"> «дефицит бюджета сельского поселения в сумме «167,2» тысяч рублей </w:t>
      </w:r>
    </w:p>
    <w:p w:rsidR="005C3DC8" w:rsidRPr="005C3DC8" w:rsidRDefault="005C3DC8" w:rsidP="005C3DC8">
      <w:pPr>
        <w:rPr>
          <w:sz w:val="28"/>
          <w:szCs w:val="24"/>
        </w:rPr>
      </w:pPr>
    </w:p>
    <w:p w:rsidR="005C3DC8" w:rsidRPr="005C3DC8" w:rsidRDefault="005C3DC8" w:rsidP="005C3DC8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 w:rsidRPr="005C3DC8">
        <w:rPr>
          <w:sz w:val="28"/>
          <w:szCs w:val="28"/>
        </w:rPr>
        <w:t>2.В приложении № 1  «</w:t>
      </w:r>
      <w:r w:rsidRPr="005C3DC8">
        <w:rPr>
          <w:sz w:val="24"/>
          <w:szCs w:val="24"/>
        </w:rPr>
        <w:t>ПОСТУПЛЕНИЕ ДОХОДОВ БЮДЖЕТА БАЙЧУРОВСКОГО СЕЛЬСКОГО ПОСЕЛЕНИЯ ПО КОДАМ ВИДОВ ДОХОДОВ, ПОДВИДОВ ДОХОДОВ  НА 2024 ГОД</w:t>
      </w:r>
      <w:r w:rsidRPr="005C3DC8">
        <w:rPr>
          <w:rFonts w:ascii="Calibri" w:hAnsi="Calibri" w:cs="Calibri"/>
          <w:sz w:val="22"/>
          <w:szCs w:val="20"/>
        </w:rPr>
        <w:t>:</w:t>
      </w:r>
    </w:p>
    <w:p w:rsidR="005C3DC8" w:rsidRPr="005C3DC8" w:rsidRDefault="005C3DC8" w:rsidP="005C3DC8">
      <w:pPr>
        <w:rPr>
          <w:sz w:val="28"/>
          <w:szCs w:val="24"/>
        </w:rPr>
      </w:pPr>
      <w:r w:rsidRPr="005C3DC8">
        <w:rPr>
          <w:sz w:val="28"/>
          <w:szCs w:val="24"/>
        </w:rPr>
        <w:t>-изложить в следующей редакции 2024 год:</w:t>
      </w:r>
    </w:p>
    <w:p w:rsidR="005C3DC8" w:rsidRPr="005C3DC8" w:rsidRDefault="005C3DC8" w:rsidP="005C3DC8">
      <w:pPr>
        <w:rPr>
          <w:sz w:val="28"/>
          <w:szCs w:val="24"/>
        </w:rPr>
      </w:pPr>
    </w:p>
    <w:tbl>
      <w:tblPr>
        <w:tblW w:w="524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6130"/>
        <w:gridCol w:w="1314"/>
      </w:tblGrid>
      <w:tr w:rsidR="005C3DC8" w:rsidRPr="005C3DC8" w:rsidTr="00E139DC">
        <w:trPr>
          <w:trHeight w:val="170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Сумма</w:t>
            </w: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</w:tc>
      </w:tr>
      <w:tr w:rsidR="005C3DC8" w:rsidRPr="005C3DC8" w:rsidTr="00E139DC">
        <w:trPr>
          <w:trHeight w:val="618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21461,0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3367,0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280,0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280,0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275,0</w:t>
            </w: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5C3DC8" w:rsidRPr="005C3DC8" w:rsidTr="00E139DC">
        <w:trPr>
          <w:trHeight w:val="6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4,0</w:t>
            </w:r>
          </w:p>
        </w:tc>
      </w:tr>
      <w:tr w:rsidR="005C3DC8" w:rsidRPr="005C3DC8" w:rsidTr="00E139DC">
        <w:trPr>
          <w:trHeight w:val="16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372,0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/>
                <w:bCs/>
                <w:sz w:val="20"/>
                <w:szCs w:val="20"/>
              </w:rPr>
              <w:t>2594,8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rPr>
                <w:rFonts w:eastAsiaTheme="minorEastAsia"/>
                <w:color w:val="000000"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422,8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20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422,8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rPr>
                <w:rFonts w:eastAsiaTheme="minorEastAsia"/>
                <w:color w:val="000000"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2172,0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1720,0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1000,0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5,0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5C3DC8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rPr>
                <w:sz w:val="18"/>
                <w:szCs w:val="18"/>
              </w:rPr>
            </w:pPr>
            <w:r w:rsidRPr="005C3DC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5,00</w:t>
            </w: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66,0</w:t>
            </w:r>
          </w:p>
        </w:tc>
      </w:tr>
      <w:tr w:rsidR="005C3DC8" w:rsidRPr="005C3DC8" w:rsidTr="00E139DC">
        <w:trPr>
          <w:trHeight w:val="5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66,0</w:t>
            </w:r>
          </w:p>
        </w:tc>
      </w:tr>
      <w:tr w:rsidR="005C3DC8" w:rsidRPr="005C3DC8" w:rsidTr="00E139DC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49,20</w:t>
            </w:r>
          </w:p>
        </w:tc>
      </w:tr>
      <w:tr w:rsidR="005C3DC8" w:rsidRPr="005C3DC8" w:rsidTr="00E139DC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000 1 13 02995 10 0000 130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 xml:space="preserve">Прочие доходы от компенсации затрат </w:t>
            </w:r>
            <w:proofErr w:type="spellStart"/>
            <w:r w:rsidRPr="005C3DC8">
              <w:rPr>
                <w:rFonts w:eastAsiaTheme="minorEastAsia"/>
                <w:sz w:val="18"/>
                <w:szCs w:val="18"/>
              </w:rPr>
              <w:t>бюлжетов</w:t>
            </w:r>
            <w:proofErr w:type="spellEnd"/>
            <w:r w:rsidRPr="005C3DC8">
              <w:rPr>
                <w:rFonts w:eastAsiaTheme="minorEastAsia"/>
                <w:sz w:val="18"/>
                <w:szCs w:val="18"/>
              </w:rPr>
              <w:t xml:space="preserve">  сельских поселений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49,20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5C3DC8">
              <w:rPr>
                <w:rFonts w:eastAsiaTheme="minorEastAsia" w:cstheme="minorBidi"/>
                <w:sz w:val="20"/>
                <w:szCs w:val="20"/>
              </w:rPr>
              <w:t>000 116 07010 10 0000 140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spacing w:after="200" w:line="276" w:lineRule="auto"/>
              <w:jc w:val="both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Штрафы</w:t>
            </w: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 ,</w:t>
            </w:r>
            <w:proofErr w:type="gramEnd"/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, заключенным муниципальным органом , казенным учреждением сельского поселения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20"/>
                <w:szCs w:val="20"/>
                <w:lang w:val="en-US"/>
              </w:rPr>
            </w:pPr>
            <w:r w:rsidRPr="005C3DC8">
              <w:rPr>
                <w:rFonts w:eastAsiaTheme="minorEastAsia" w:cstheme="minorBidi"/>
                <w:bCs/>
                <w:sz w:val="20"/>
                <w:szCs w:val="20"/>
              </w:rPr>
              <w:t>0,</w:t>
            </w:r>
            <w:r w:rsidRPr="005C3DC8">
              <w:rPr>
                <w:rFonts w:eastAsiaTheme="minorEastAsia" w:cstheme="minorBidi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C3DC8" w:rsidRPr="005C3DC8" w:rsidTr="00E139DC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000 20200000 00 0000 000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tabs>
                <w:tab w:val="left" w:pos="7500"/>
              </w:tabs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</w:p>
          <w:p w:rsidR="005C3DC8" w:rsidRPr="005C3DC8" w:rsidRDefault="005C3DC8" w:rsidP="005C3DC8">
            <w:pPr>
              <w:keepNext/>
              <w:jc w:val="center"/>
              <w:outlineLvl w:val="4"/>
              <w:rPr>
                <w:b/>
                <w:bCs/>
                <w:sz w:val="20"/>
                <w:szCs w:val="24"/>
              </w:rPr>
            </w:pPr>
            <w:r w:rsidRPr="005C3DC8">
              <w:rPr>
                <w:b/>
                <w:bCs/>
                <w:sz w:val="20"/>
                <w:szCs w:val="24"/>
              </w:rPr>
              <w:t>18094,0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000 20215001 10 0000 150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479,9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000 20235118 10 0000 150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136,2</w:t>
            </w:r>
          </w:p>
        </w:tc>
      </w:tr>
      <w:tr w:rsidR="005C3DC8" w:rsidRPr="005C3DC8" w:rsidTr="00E139DC">
        <w:trPr>
          <w:trHeight w:val="17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2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5C3DC8">
              <w:rPr>
                <w:rFonts w:eastAsiaTheme="minorEastAsia"/>
                <w:color w:val="000000"/>
                <w:sz w:val="20"/>
                <w:szCs w:val="20"/>
              </w:rPr>
              <w:t>000 20216001 10 0000 150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C3DC8" w:rsidRPr="005C3DC8" w:rsidRDefault="005C3DC8" w:rsidP="005C3D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" w:right="16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1402,6</w:t>
            </w:r>
          </w:p>
        </w:tc>
      </w:tr>
      <w:tr w:rsidR="005C3DC8" w:rsidRPr="005C3DC8" w:rsidTr="00E139DC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000 2 02 49999 10 0000 150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4091,0</w:t>
            </w:r>
          </w:p>
        </w:tc>
      </w:tr>
      <w:tr w:rsidR="005C3DC8" w:rsidRPr="005C3DC8" w:rsidTr="00E139DC">
        <w:trPr>
          <w:trHeight w:val="141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 xml:space="preserve">000 202 40014 10 0000 150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11984,3</w:t>
            </w:r>
          </w:p>
        </w:tc>
      </w:tr>
      <w:tr w:rsidR="005C3DC8" w:rsidRPr="005C3DC8" w:rsidTr="00E139DC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 xml:space="preserve">000 207 05000 00 0000 150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0,0</w:t>
            </w:r>
          </w:p>
        </w:tc>
      </w:tr>
      <w:tr w:rsidR="005C3DC8" w:rsidRPr="005C3DC8" w:rsidTr="00E139DC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 xml:space="preserve">000 207 05030 10 0000 150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5C3DC8">
              <w:rPr>
                <w:rFonts w:eastAsiaTheme="minorEastAsia"/>
                <w:bCs/>
                <w:sz w:val="20"/>
                <w:szCs w:val="20"/>
              </w:rPr>
              <w:t>0,0</w:t>
            </w:r>
          </w:p>
        </w:tc>
      </w:tr>
    </w:tbl>
    <w:p w:rsidR="005C3DC8" w:rsidRPr="005C3DC8" w:rsidRDefault="005C3DC8" w:rsidP="005C3DC8">
      <w:pPr>
        <w:spacing w:after="200" w:line="276" w:lineRule="auto"/>
        <w:rPr>
          <w:rFonts w:eastAsiaTheme="minorEastAsia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/>
          <w:sz w:val="28"/>
          <w:szCs w:val="28"/>
        </w:rPr>
      </w:pPr>
      <w:r w:rsidRPr="005C3DC8">
        <w:rPr>
          <w:rFonts w:eastAsiaTheme="minorEastAsia"/>
          <w:sz w:val="28"/>
          <w:szCs w:val="28"/>
        </w:rPr>
        <w:lastRenderedPageBreak/>
        <w:t xml:space="preserve"> </w:t>
      </w:r>
    </w:p>
    <w:p w:rsidR="005C3DC8" w:rsidRPr="005C3DC8" w:rsidRDefault="005C3DC8" w:rsidP="005C3DC8">
      <w:pPr>
        <w:spacing w:after="200" w:line="276" w:lineRule="auto"/>
        <w:rPr>
          <w:rFonts w:eastAsiaTheme="minorEastAsia"/>
          <w:sz w:val="28"/>
          <w:szCs w:val="28"/>
        </w:rPr>
      </w:pPr>
      <w:r w:rsidRPr="005C3DC8">
        <w:rPr>
          <w:rFonts w:eastAsiaTheme="minorEastAsia"/>
          <w:sz w:val="28"/>
          <w:szCs w:val="28"/>
        </w:rPr>
        <w:t xml:space="preserve">3.В приложении №2 «Ведомственная структура расходов бюджета </w:t>
      </w:r>
      <w:proofErr w:type="spellStart"/>
      <w:r w:rsidRPr="005C3DC8">
        <w:rPr>
          <w:rFonts w:eastAsiaTheme="minorEastAsia"/>
          <w:sz w:val="28"/>
          <w:szCs w:val="28"/>
        </w:rPr>
        <w:t>Байчуровского</w:t>
      </w:r>
      <w:proofErr w:type="spellEnd"/>
      <w:r w:rsidRPr="005C3DC8">
        <w:rPr>
          <w:rFonts w:eastAsiaTheme="minorEastAsia"/>
          <w:sz w:val="28"/>
          <w:szCs w:val="28"/>
        </w:rPr>
        <w:t xml:space="preserve"> сельского поселения на 2024г.» </w:t>
      </w:r>
    </w:p>
    <w:p w:rsidR="005C3DC8" w:rsidRPr="005C3DC8" w:rsidRDefault="005C3DC8" w:rsidP="005C3DC8">
      <w:pPr>
        <w:spacing w:after="200" w:line="276" w:lineRule="auto"/>
        <w:rPr>
          <w:rFonts w:eastAsiaTheme="minorEastAsia"/>
          <w:sz w:val="28"/>
          <w:szCs w:val="28"/>
        </w:rPr>
      </w:pPr>
      <w:r w:rsidRPr="005C3DC8">
        <w:rPr>
          <w:rFonts w:eastAsiaTheme="minorEastAsia"/>
          <w:sz w:val="28"/>
          <w:szCs w:val="28"/>
        </w:rPr>
        <w:t>-изложить в следующей редакции 2024г.: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709"/>
        <w:gridCol w:w="992"/>
        <w:gridCol w:w="1418"/>
        <w:gridCol w:w="992"/>
        <w:gridCol w:w="1417"/>
      </w:tblGrid>
      <w:tr w:rsidR="005C3DC8" w:rsidRPr="005C3DC8" w:rsidTr="00E139DC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C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умма</w:t>
            </w:r>
            <w:proofErr w:type="spellEnd"/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5C3DC8">
              <w:rPr>
                <w:rFonts w:asciiTheme="minorHAnsi" w:eastAsiaTheme="minorEastAsia" w:hAnsiTheme="minorHAnsi" w:cstheme="minorBidi"/>
                <w:sz w:val="18"/>
                <w:szCs w:val="18"/>
              </w:rPr>
              <w:t>2024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7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АДМИНИСТРАЦИЯ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4208,5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lastRenderedPageBreak/>
              <w:t>Поворинского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3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5C3DC8">
              <w:rPr>
                <w:rFonts w:eastAsiaTheme="minorEastAsia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2105,3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794,5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3,6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Подпрограмма «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Резервный фонд администрации 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75,0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Подпрограмма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123,0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highlight w:val="yellow"/>
              </w:rPr>
            </w:pPr>
            <w:proofErr w:type="gramStart"/>
            <w:r w:rsidRPr="005C3DC8">
              <w:rPr>
                <w:rFonts w:eastAsiaTheme="majorEastAsia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13,2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highlight w:val="yellow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02  1 02 91440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1634,3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востановительных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lastRenderedPageBreak/>
              <w:t xml:space="preserve">работ и иных </w:t>
            </w:r>
            <w:proofErr w:type="gram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мероприятий</w:t>
            </w:r>
            <w:proofErr w:type="gram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черезвычайных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02 2 01 20570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45,0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11988,3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032010000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д(</w:t>
            </w:r>
            <w:proofErr w:type="gramEnd"/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ремонт дорог)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1272,7</w:t>
            </w:r>
          </w:p>
        </w:tc>
      </w:tr>
      <w:tr w:rsidR="005C3DC8" w:rsidRPr="005C3DC8" w:rsidTr="00E139DC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03201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10711,6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i/>
                <w:sz w:val="18"/>
                <w:szCs w:val="18"/>
              </w:rPr>
              <w:t xml:space="preserve">Подпрограмма </w:t>
            </w:r>
            <w:r w:rsidRPr="005C3DC8">
              <w:rPr>
                <w:rFonts w:eastAsiaTheme="minorEastAsia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5C3DC8">
              <w:rPr>
                <w:rFonts w:eastAsiaTheme="minorEastAsia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lastRenderedPageBreak/>
              <w:t xml:space="preserve">Расходы на </w:t>
            </w:r>
            <w:r w:rsidRPr="005C3DC8">
              <w:rPr>
                <w:rFonts w:eastAsiaTheme="minorEastAsia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386,1</w:t>
            </w:r>
          </w:p>
        </w:tc>
      </w:tr>
      <w:tr w:rsidR="005C3DC8" w:rsidRPr="005C3DC8" w:rsidTr="00E139DC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 xml:space="preserve">Расходы на </w:t>
            </w:r>
            <w:r w:rsidRPr="005C3DC8">
              <w:rPr>
                <w:rFonts w:eastAsiaTheme="minorEastAsia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0310178510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200,0</w:t>
            </w:r>
          </w:p>
        </w:tc>
      </w:tr>
      <w:tr w:rsidR="005C3DC8" w:rsidRPr="005C3DC8" w:rsidTr="00E139DC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 xml:space="preserve">Расходы на </w:t>
            </w:r>
            <w:r w:rsidRPr="005C3DC8">
              <w:rPr>
                <w:rFonts w:eastAsiaTheme="minorEastAsia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03101</w:t>
            </w: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254,8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4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Подпрограмма «</w:t>
            </w:r>
            <w:r w:rsidRPr="005C3DC8">
              <w:rPr>
                <w:rFonts w:eastAsiaTheme="minorEastAsia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bCs/>
                <w:sz w:val="18"/>
                <w:szCs w:val="18"/>
              </w:rPr>
              <w:t>Основное мероприятие «</w:t>
            </w:r>
            <w:r w:rsidRPr="005C3DC8">
              <w:rPr>
                <w:rFonts w:eastAsiaTheme="minorEastAsia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3DC8">
              <w:rPr>
                <w:rFonts w:eastAsiaTheme="minorEastAsia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</w:tbl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C3DC8">
        <w:rPr>
          <w:rFonts w:eastAsiaTheme="minorEastAsia" w:cstheme="minorBidi"/>
          <w:sz w:val="28"/>
          <w:szCs w:val="28"/>
        </w:rPr>
        <w:lastRenderedPageBreak/>
        <w:t>4.В приложении №3 «</w:t>
      </w:r>
      <w:r w:rsidRPr="005C3DC8">
        <w:rPr>
          <w:rFonts w:eastAsiaTheme="minorEastAsia" w:cstheme="minorBidi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C3DC8">
        <w:rPr>
          <w:rFonts w:eastAsiaTheme="minorEastAsia" w:cstheme="minorBidi"/>
          <w:b/>
          <w:sz w:val="28"/>
          <w:szCs w:val="28"/>
        </w:rPr>
        <w:t>Байчуровского</w:t>
      </w:r>
      <w:proofErr w:type="spellEnd"/>
      <w:r w:rsidRPr="005C3DC8">
        <w:rPr>
          <w:rFonts w:eastAsiaTheme="minorEastAsia" w:cstheme="minorBidi"/>
          <w:b/>
          <w:sz w:val="28"/>
          <w:szCs w:val="28"/>
        </w:rPr>
        <w:t xml:space="preserve"> сельского поселения), группам видов расходов классификации расходов на 2024»</w:t>
      </w: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5C3DC8">
        <w:rPr>
          <w:rFonts w:eastAsiaTheme="minorEastAsia" w:cstheme="minorBidi"/>
          <w:sz w:val="28"/>
          <w:szCs w:val="28"/>
        </w:rPr>
        <w:t>-изложить в следующей редакции 2024г.:</w:t>
      </w:r>
    </w:p>
    <w:p w:rsidR="005C3DC8" w:rsidRPr="005C3DC8" w:rsidRDefault="005C3DC8" w:rsidP="005C3DC8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5C3DC8"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5C3DC8">
        <w:rPr>
          <w:rFonts w:asciiTheme="minorHAnsi" w:eastAsiaTheme="minorEastAsia" w:hAnsiTheme="minorHAnsi" w:cstheme="minorBidi"/>
          <w:sz w:val="20"/>
          <w:szCs w:val="20"/>
        </w:rPr>
        <w:t>тыс</w:t>
      </w:r>
      <w:proofErr w:type="gramStart"/>
      <w:r w:rsidRPr="005C3DC8">
        <w:rPr>
          <w:rFonts w:asciiTheme="minorHAnsi" w:eastAsiaTheme="minorEastAsia" w:hAnsiTheme="minorHAnsi" w:cstheme="minorBidi"/>
          <w:sz w:val="20"/>
          <w:szCs w:val="20"/>
        </w:rPr>
        <w:t>.р</w:t>
      </w:r>
      <w:proofErr w:type="gramEnd"/>
      <w:r w:rsidRPr="005C3DC8">
        <w:rPr>
          <w:rFonts w:asciiTheme="minorHAnsi" w:eastAsiaTheme="minorEastAsia" w:hAnsiTheme="minorHAnsi" w:cstheme="minorBidi"/>
          <w:sz w:val="20"/>
          <w:szCs w:val="20"/>
        </w:rPr>
        <w:t>уб</w:t>
      </w:r>
      <w:proofErr w:type="spellEnd"/>
      <w:r w:rsidRPr="005C3DC8">
        <w:rPr>
          <w:rFonts w:asciiTheme="minorHAnsi" w:eastAsiaTheme="minorEastAsia" w:hAnsiTheme="minorHAnsi" w:cstheme="minorBidi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"/>
        <w:gridCol w:w="675"/>
        <w:gridCol w:w="34"/>
        <w:gridCol w:w="958"/>
        <w:gridCol w:w="34"/>
        <w:gridCol w:w="1383"/>
        <w:gridCol w:w="35"/>
        <w:gridCol w:w="958"/>
        <w:gridCol w:w="34"/>
        <w:gridCol w:w="1667"/>
      </w:tblGrid>
      <w:tr w:rsidR="005C3DC8" w:rsidRPr="005C3DC8" w:rsidTr="00E139DC">
        <w:trPr>
          <w:trHeight w:val="8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  <w:t>C</w:t>
            </w:r>
            <w:proofErr w:type="spell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умма</w:t>
            </w:r>
            <w:proofErr w:type="spellEnd"/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5C3DC8">
              <w:rPr>
                <w:rFonts w:asciiTheme="minorHAnsi" w:eastAsiaTheme="minorEastAsia" w:hAnsiTheme="minorHAnsi" w:cstheme="minorBidi"/>
                <w:sz w:val="18"/>
                <w:szCs w:val="18"/>
              </w:rPr>
              <w:t>2024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7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АДМИНИСТРАЦИЯ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4208,5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lastRenderedPageBreak/>
              <w:t xml:space="preserve">сельском поселении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5C3DC8">
              <w:rPr>
                <w:rFonts w:eastAsiaTheme="minorEastAsia" w:cstheme="minorBidi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2903,4</w:t>
            </w:r>
          </w:p>
        </w:tc>
      </w:tr>
      <w:tr w:rsidR="005C3DC8" w:rsidRPr="005C3DC8" w:rsidTr="00E139DC">
        <w:trPr>
          <w:trHeight w:val="2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2105,3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794,5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3,6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Подпрограмма «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proofErr w:type="gram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Резервный фонд администрации 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75,0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 xml:space="preserve"> муниципального </w:t>
            </w: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lastRenderedPageBreak/>
              <w:t>района Воронежской области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на 2018-2028гг.»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lastRenderedPageBreak/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lastRenderedPageBreak/>
              <w:t>Подпрограмма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123,0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  <w:highlight w:val="yellow"/>
              </w:rPr>
            </w:pPr>
            <w:proofErr w:type="gramStart"/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13,2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  <w:highlight w:val="yellow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0210291440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1634,3</w:t>
            </w:r>
          </w:p>
        </w:tc>
      </w:tr>
      <w:tr w:rsidR="005C3DC8" w:rsidRPr="005C3DC8" w:rsidTr="00E139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востановительных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работ и иных </w:t>
            </w:r>
            <w:proofErr w:type="gram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мероприятий</w:t>
            </w:r>
            <w:proofErr w:type="gram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>черезвычайных</w:t>
            </w:r>
            <w:proofErr w:type="spellEnd"/>
            <w:r w:rsidRPr="005C3DC8">
              <w:rPr>
                <w:rFonts w:eastAsiaTheme="majorEastAsia"/>
                <w:color w:val="404040" w:themeColor="text1" w:themeTint="BF"/>
                <w:sz w:val="20"/>
                <w:szCs w:val="20"/>
              </w:rPr>
              <w:t xml:space="preserve">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02 2 01 20570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45,0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11988,3</w:t>
            </w:r>
          </w:p>
        </w:tc>
      </w:tr>
      <w:tr w:rsidR="005C3DC8" w:rsidRPr="005C3DC8" w:rsidTr="00E139DC">
        <w:trPr>
          <w:trHeight w:val="3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lastRenderedPageBreak/>
              <w:t>Подпрограмма  «Развитие дорожного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032000000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032010000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д(</w:t>
            </w:r>
            <w:proofErr w:type="gramEnd"/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ремонт дорог)</w:t>
            </w:r>
          </w:p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0320181290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1272,7</w:t>
            </w:r>
          </w:p>
        </w:tc>
      </w:tr>
      <w:tr w:rsidR="005C3DC8" w:rsidRPr="005C3DC8" w:rsidTr="00E139DC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03201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10711,6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0140100000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0140190200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4,0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color w:val="000000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Подпрограмма </w:t>
            </w:r>
            <w:r w:rsidRPr="005C3DC8">
              <w:rPr>
                <w:rFonts w:eastAsiaTheme="minorEastAsia" w:cstheme="minorBidi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5C3DC8">
              <w:rPr>
                <w:rFonts w:eastAsiaTheme="minorEastAsia" w:cstheme="minorBidi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 w:cstheme="minorBidi"/>
                <w:color w:val="000000"/>
                <w:sz w:val="18"/>
                <w:szCs w:val="18"/>
              </w:rPr>
              <w:t xml:space="preserve">Расходы на 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 w:cstheme="minorBidi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386,1</w:t>
            </w:r>
          </w:p>
        </w:tc>
      </w:tr>
      <w:tr w:rsidR="005C3DC8" w:rsidRPr="005C3DC8" w:rsidTr="00E139DC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 w:cstheme="minorBidi"/>
                <w:color w:val="000000"/>
                <w:sz w:val="18"/>
                <w:szCs w:val="18"/>
              </w:rPr>
              <w:t xml:space="preserve">Расходы на 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 w:cstheme="minorBidi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0310178510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200,0</w:t>
            </w:r>
          </w:p>
        </w:tc>
      </w:tr>
      <w:tr w:rsidR="005C3DC8" w:rsidRPr="005C3DC8" w:rsidTr="00E139DC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  <w:lang w:eastAsia="en-US"/>
              </w:rPr>
            </w:pPr>
            <w:r w:rsidRPr="005C3DC8">
              <w:rPr>
                <w:rFonts w:eastAsiaTheme="minorEastAsia" w:cstheme="minorBidi"/>
                <w:color w:val="000000"/>
                <w:sz w:val="18"/>
                <w:szCs w:val="18"/>
              </w:rPr>
              <w:t xml:space="preserve">Расходы на 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>в(</w:t>
            </w:r>
            <w:proofErr w:type="gramEnd"/>
            <w:r w:rsidRPr="005C3DC8">
              <w:rPr>
                <w:rFonts w:eastAsiaTheme="minorEastAsia" w:cstheme="minorBidi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03101</w:t>
            </w: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254,8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b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lastRenderedPageBreak/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0410100590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/>
                <w:color w:val="404040" w:themeColor="text1" w:themeTint="BF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Подпрограмма «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Основное мероприятие «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0150100000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color w:val="000000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3DC8">
              <w:rPr>
                <w:rFonts w:eastAsiaTheme="minorEastAsia" w:cstheme="minorBidi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0150190470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C3DC8">
              <w:rPr>
                <w:rFonts w:eastAsiaTheme="minorEastAsia"/>
                <w:sz w:val="18"/>
                <w:szCs w:val="18"/>
              </w:rPr>
              <w:t>105,0</w:t>
            </w:r>
          </w:p>
        </w:tc>
      </w:tr>
    </w:tbl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b/>
          <w:sz w:val="22"/>
          <w:szCs w:val="22"/>
        </w:rPr>
      </w:pPr>
      <w:r w:rsidRPr="005C3DC8">
        <w:rPr>
          <w:rFonts w:eastAsiaTheme="minorEastAsia" w:cstheme="minorBidi"/>
          <w:sz w:val="22"/>
          <w:szCs w:val="22"/>
        </w:rPr>
        <w:lastRenderedPageBreak/>
        <w:t>4. В приложении 4</w:t>
      </w:r>
      <w:r w:rsidRPr="005C3DC8">
        <w:rPr>
          <w:rFonts w:eastAsiaTheme="minorEastAsia" w:cstheme="minorBidi"/>
          <w:sz w:val="16"/>
          <w:szCs w:val="16"/>
        </w:rPr>
        <w:t xml:space="preserve"> «</w:t>
      </w:r>
      <w:r w:rsidRPr="005C3DC8">
        <w:rPr>
          <w:rFonts w:eastAsiaTheme="minorEastAsia" w:cstheme="minorBidi"/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5C3DC8">
        <w:rPr>
          <w:rFonts w:eastAsiaTheme="minorEastAsia" w:cstheme="minorBidi"/>
          <w:b/>
          <w:sz w:val="22"/>
          <w:szCs w:val="22"/>
        </w:rPr>
        <w:t>Байчуровского</w:t>
      </w:r>
      <w:proofErr w:type="spellEnd"/>
      <w:r w:rsidRPr="005C3DC8">
        <w:rPr>
          <w:rFonts w:eastAsiaTheme="minorEastAsia" w:cstheme="minorBidi"/>
          <w:b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муниципального бюджета на 2024 год»</w:t>
      </w:r>
    </w:p>
    <w:tbl>
      <w:tblPr>
        <w:tblpPr w:leftFromText="180" w:rightFromText="180" w:vertAnchor="text" w:horzAnchor="margin" w:tblpXSpec="center" w:tblpY="714"/>
        <w:tblW w:w="10740" w:type="dxa"/>
        <w:tblLayout w:type="fixed"/>
        <w:tblLook w:val="00A0" w:firstRow="1" w:lastRow="0" w:firstColumn="1" w:lastColumn="0" w:noHBand="0" w:noVBand="0"/>
      </w:tblPr>
      <w:tblGrid>
        <w:gridCol w:w="629"/>
        <w:gridCol w:w="5539"/>
        <w:gridCol w:w="1262"/>
        <w:gridCol w:w="701"/>
        <w:gridCol w:w="700"/>
        <w:gridCol w:w="701"/>
        <w:gridCol w:w="1208"/>
      </w:tblGrid>
      <w:tr w:rsidR="005C3DC8" w:rsidRPr="005C3DC8" w:rsidTr="00E139DC">
        <w:trPr>
          <w:trHeight w:val="4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 xml:space="preserve">№ </w:t>
            </w:r>
            <w:proofErr w:type="gramStart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п</w:t>
            </w:r>
            <w:proofErr w:type="gramEnd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РЗ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Сумма</w:t>
            </w: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(</w:t>
            </w:r>
            <w:proofErr w:type="spellStart"/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тыс.руб</w:t>
            </w:r>
            <w:proofErr w:type="spellEnd"/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)</w:t>
            </w:r>
          </w:p>
        </w:tc>
      </w:tr>
      <w:tr w:rsidR="005C3DC8" w:rsidRPr="005C3DC8" w:rsidTr="00E139DC">
        <w:trPr>
          <w:trHeight w:val="12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2024г</w:t>
            </w:r>
          </w:p>
        </w:tc>
      </w:tr>
      <w:tr w:rsidR="005C3DC8" w:rsidRPr="005C3DC8" w:rsidTr="00E139DC">
        <w:trPr>
          <w:trHeight w:val="9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7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21628,26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  <w:t>I</w:t>
            </w: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01 0 00 00000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  <w:highlight w:val="yellow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  <w:highlight w:val="yellow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4453,7</w:t>
            </w:r>
          </w:p>
        </w:tc>
      </w:tr>
      <w:tr w:rsidR="005C3DC8" w:rsidRPr="005C3DC8" w:rsidTr="00E139DC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4453,7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4123,5</w:t>
            </w:r>
          </w:p>
        </w:tc>
      </w:tr>
      <w:tr w:rsidR="005C3DC8" w:rsidRPr="005C3DC8" w:rsidTr="00E139DC">
        <w:trPr>
          <w:trHeight w:val="1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jc w:val="both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01 1 01 9</w:t>
            </w:r>
            <w:r w:rsidRPr="005C3DC8">
              <w:rPr>
                <w:rFonts w:eastAsiaTheme="minorEastAsia" w:cstheme="minorBidi"/>
                <w:i/>
                <w:sz w:val="18"/>
                <w:szCs w:val="18"/>
              </w:rPr>
              <w:t>2</w:t>
            </w:r>
            <w:r w:rsidRPr="005C3DC8">
              <w:rPr>
                <w:rFonts w:eastAsiaTheme="minorEastAsia" w:cstheme="minorBidi"/>
                <w:sz w:val="18"/>
                <w:szCs w:val="18"/>
              </w:rPr>
              <w:t>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100</w:t>
            </w: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1220,1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2105,3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794,5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Специальные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75,0</w:t>
            </w:r>
          </w:p>
        </w:tc>
      </w:tr>
      <w:tr w:rsidR="005C3DC8" w:rsidRPr="005C3DC8" w:rsidTr="00E139DC">
        <w:trPr>
          <w:trHeight w:val="5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3,6</w:t>
            </w: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Основное мероприятие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 xml:space="preserve"> сельского поселения (проведение аварийно-восстановительных работ и иных </w:t>
            </w: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lastRenderedPageBreak/>
              <w:t>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lastRenderedPageBreak/>
              <w:t>01 2 01 20570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10,0</w:t>
            </w:r>
          </w:p>
        </w:tc>
      </w:tr>
      <w:tr w:rsidR="005C3DC8" w:rsidRPr="005C3DC8" w:rsidTr="00E139DC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lastRenderedPageBreak/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136,2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123,0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proofErr w:type="gramStart"/>
            <w:r w:rsidRPr="005C3DC8">
              <w:rPr>
                <w:rFonts w:eastAsiaTheme="minorEastAsia" w:cstheme="minorBidi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132,0</w:t>
            </w:r>
          </w:p>
        </w:tc>
      </w:tr>
      <w:tr w:rsidR="005C3DC8" w:rsidRPr="005C3DC8" w:rsidTr="00E139DC">
        <w:trPr>
          <w:trHeight w:val="2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01 4 00 00000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4,0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01 4 01 00000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4,0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01 4 01 90200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4,0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Подпрограмма «</w:t>
            </w: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Основное мероприятие «</w:t>
            </w: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01 5 01 00000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3DC8">
              <w:rPr>
                <w:rFonts w:eastAsiaTheme="minorEastAsia" w:cstheme="minorBidi"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01 5 01 90470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105,0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сельского поселения «З</w:t>
            </w: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02 0 00 00000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1679,3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02 1 00 00000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1634,3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02 1 02 00000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1634,3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02 1 02 91440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1634,3</w:t>
            </w:r>
          </w:p>
        </w:tc>
      </w:tr>
      <w:tr w:rsidR="005C3DC8" w:rsidRPr="005C3DC8" w:rsidTr="00E139DC">
        <w:trPr>
          <w:trHeight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02 2 00 00000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45,0</w:t>
            </w:r>
          </w:p>
        </w:tc>
      </w:tr>
      <w:tr w:rsidR="005C3DC8" w:rsidRPr="005C3DC8" w:rsidTr="00E139DC">
        <w:trPr>
          <w:trHeight w:val="7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02 2 01 00000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45,0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5C3DC8">
              <w:rPr>
                <w:rFonts w:eastAsiaTheme="minorEastAsia"/>
                <w:sz w:val="20"/>
                <w:szCs w:val="20"/>
              </w:rPr>
              <w:t>востановительных</w:t>
            </w:r>
            <w:proofErr w:type="spellEnd"/>
            <w:r w:rsidRPr="005C3DC8">
              <w:rPr>
                <w:rFonts w:eastAsiaTheme="minorEastAsia"/>
                <w:sz w:val="20"/>
                <w:szCs w:val="20"/>
              </w:rPr>
              <w:t xml:space="preserve"> работ и иных </w:t>
            </w:r>
            <w:proofErr w:type="gramStart"/>
            <w:r w:rsidRPr="005C3DC8">
              <w:rPr>
                <w:rFonts w:eastAsiaTheme="minorEastAsia"/>
                <w:sz w:val="20"/>
                <w:szCs w:val="20"/>
              </w:rPr>
              <w:t>мероприятий</w:t>
            </w:r>
            <w:proofErr w:type="gramEnd"/>
            <w:r w:rsidRPr="005C3DC8">
              <w:rPr>
                <w:rFonts w:eastAsiaTheme="minorEastAsia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5C3DC8">
              <w:rPr>
                <w:rFonts w:eastAsiaTheme="minorEastAsia"/>
                <w:sz w:val="20"/>
                <w:szCs w:val="20"/>
              </w:rPr>
              <w:t>черезвычайных</w:t>
            </w:r>
            <w:proofErr w:type="spellEnd"/>
            <w:r w:rsidRPr="005C3DC8">
              <w:rPr>
                <w:rFonts w:eastAsiaTheme="minorEastAsia"/>
                <w:sz w:val="20"/>
                <w:szCs w:val="20"/>
              </w:rPr>
              <w:t xml:space="preserve"> ситуаций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0220120570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45,0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 xml:space="preserve">«Развитие жилищно-коммунального хозяйства </w:t>
            </w:r>
            <w:proofErr w:type="spellStart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12825,2</w:t>
            </w:r>
          </w:p>
        </w:tc>
      </w:tr>
      <w:tr w:rsidR="005C3DC8" w:rsidRPr="005C3DC8" w:rsidTr="00E139DC">
        <w:trPr>
          <w:trHeight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03 1 01 00000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840,9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03 1 01 90200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386,1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03 1 01 78510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03 1 01 </w:t>
            </w:r>
            <w:r w:rsidRPr="005C3DC8">
              <w:rPr>
                <w:rFonts w:eastAsiaTheme="minorEastAsia" w:cstheme="minorBidi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254,8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Дорожное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030000000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032000000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032010000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11984,3</w:t>
            </w:r>
          </w:p>
        </w:tc>
      </w:tr>
      <w:tr w:rsidR="005C3DC8" w:rsidRPr="005C3DC8" w:rsidTr="00E139DC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д(</w:t>
            </w:r>
            <w:proofErr w:type="gramEnd"/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ремонт дорог)Мероприятия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0320181290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1272,7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  <w:lang w:val="en-US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03201</w:t>
            </w: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10711,6</w:t>
            </w:r>
          </w:p>
        </w:tc>
      </w:tr>
      <w:tr w:rsidR="005C3DC8" w:rsidRPr="005C3DC8" w:rsidTr="00E139DC">
        <w:trPr>
          <w:trHeight w:val="6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Муниципальная программа «</w:t>
            </w: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Развитие культуры </w:t>
            </w:r>
            <w:proofErr w:type="spell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муниципального района Воронежской области</w:t>
            </w: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sz w:val="18"/>
                <w:szCs w:val="18"/>
              </w:rPr>
              <w:t>04 0 00 00000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</w:pP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</w:rPr>
              <w:t>.</w:t>
            </w:r>
            <w:r w:rsidRPr="005C3DC8"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04 1 00 00000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i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i/>
                <w:sz w:val="18"/>
                <w:szCs w:val="18"/>
              </w:rPr>
              <w:t>04 1 01 00000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2670,0</w:t>
            </w:r>
          </w:p>
        </w:tc>
      </w:tr>
      <w:tr w:rsidR="005C3DC8" w:rsidRPr="005C3DC8" w:rsidTr="00E139DC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04 1 01 00590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8" w:rsidRPr="005C3DC8" w:rsidRDefault="005C3DC8" w:rsidP="005C3DC8">
            <w:pPr>
              <w:spacing w:after="200" w:line="276" w:lineRule="auto"/>
              <w:jc w:val="right"/>
              <w:rPr>
                <w:rFonts w:eastAsiaTheme="minorEastAsia" w:cstheme="minorBidi"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Cs/>
                <w:sz w:val="18"/>
                <w:szCs w:val="18"/>
              </w:rPr>
              <w:t>0801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8" w:rsidRPr="005C3DC8" w:rsidRDefault="005C3DC8" w:rsidP="005C3DC8">
            <w:pPr>
              <w:keepNext/>
              <w:keepLines/>
              <w:spacing w:before="200" w:line="276" w:lineRule="auto"/>
              <w:jc w:val="center"/>
              <w:outlineLvl w:val="7"/>
              <w:rPr>
                <w:rFonts w:eastAsiaTheme="majorEastAsia" w:cstheme="majorBidi"/>
                <w:color w:val="404040" w:themeColor="text1" w:themeTint="BF"/>
                <w:sz w:val="18"/>
                <w:szCs w:val="18"/>
              </w:rPr>
            </w:pPr>
            <w:r w:rsidRPr="005C3DC8">
              <w:rPr>
                <w:rFonts w:eastAsiaTheme="majorEastAsia" w:cstheme="majorBidi"/>
                <w:b/>
                <w:color w:val="404040" w:themeColor="text1" w:themeTint="BF"/>
                <w:sz w:val="18"/>
                <w:szCs w:val="18"/>
              </w:rPr>
              <w:t>2670,0</w:t>
            </w:r>
          </w:p>
        </w:tc>
      </w:tr>
    </w:tbl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jc w:val="both"/>
        <w:rPr>
          <w:rFonts w:eastAsiaTheme="minorEastAsia" w:cstheme="minorBidi"/>
          <w:sz w:val="16"/>
          <w:szCs w:val="16"/>
        </w:rPr>
      </w:pPr>
      <w:r w:rsidRPr="005C3DC8">
        <w:rPr>
          <w:rFonts w:eastAsiaTheme="minorEastAsia" w:cstheme="minorBidi"/>
          <w:sz w:val="22"/>
          <w:szCs w:val="22"/>
        </w:rPr>
        <w:t>Изложить в следующей редакции 2024;</w:t>
      </w:r>
    </w:p>
    <w:p w:rsidR="005C3DC8" w:rsidRPr="005C3DC8" w:rsidRDefault="005C3DC8" w:rsidP="005C3DC8">
      <w:pPr>
        <w:jc w:val="center"/>
        <w:rPr>
          <w:bCs/>
          <w:sz w:val="22"/>
          <w:szCs w:val="22"/>
        </w:rPr>
      </w:pPr>
      <w:r w:rsidRPr="005C3DC8">
        <w:rPr>
          <w:b/>
          <w:bCs/>
          <w:sz w:val="22"/>
          <w:szCs w:val="22"/>
        </w:rPr>
        <w:t>6.</w:t>
      </w:r>
      <w:r w:rsidRPr="005C3DC8">
        <w:rPr>
          <w:bCs/>
          <w:sz w:val="22"/>
          <w:szCs w:val="22"/>
        </w:rPr>
        <w:t xml:space="preserve"> Добавить </w:t>
      </w:r>
      <w:r w:rsidRPr="005C3DC8">
        <w:rPr>
          <w:bCs/>
          <w:sz w:val="22"/>
          <w:szCs w:val="22"/>
          <w:u w:val="single"/>
        </w:rPr>
        <w:t>приложение № 9</w:t>
      </w:r>
      <w:r w:rsidRPr="005C3DC8">
        <w:rPr>
          <w:bCs/>
          <w:sz w:val="22"/>
          <w:szCs w:val="22"/>
        </w:rPr>
        <w:t xml:space="preserve"> «Источники внутреннего финансирования дефицита бюджета </w:t>
      </w:r>
      <w:proofErr w:type="spellStart"/>
      <w:r w:rsidRPr="005C3DC8">
        <w:rPr>
          <w:bCs/>
          <w:sz w:val="22"/>
          <w:szCs w:val="22"/>
        </w:rPr>
        <w:t>Байчуровского</w:t>
      </w:r>
      <w:proofErr w:type="spellEnd"/>
      <w:r w:rsidRPr="005C3DC8">
        <w:rPr>
          <w:bCs/>
          <w:sz w:val="22"/>
          <w:szCs w:val="22"/>
        </w:rPr>
        <w:t xml:space="preserve"> сельского  поселения на 2024 год»</w:t>
      </w:r>
    </w:p>
    <w:p w:rsidR="005C3DC8" w:rsidRPr="005C3DC8" w:rsidRDefault="005C3DC8" w:rsidP="005C3DC8">
      <w:pPr>
        <w:jc w:val="center"/>
        <w:rPr>
          <w:b/>
          <w:bCs/>
          <w:sz w:val="22"/>
          <w:szCs w:val="22"/>
        </w:rPr>
      </w:pP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2"/>
          <w:szCs w:val="22"/>
          <w:u w:val="single"/>
        </w:rPr>
      </w:pPr>
      <w:r w:rsidRPr="005C3DC8">
        <w:rPr>
          <w:rFonts w:eastAsiaTheme="minorEastAsia" w:cstheme="minorBidi"/>
          <w:sz w:val="22"/>
          <w:szCs w:val="22"/>
        </w:rPr>
        <w:t xml:space="preserve">     - Изложить в новой редакции на 2024 год: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4742"/>
        <w:gridCol w:w="2626"/>
        <w:gridCol w:w="1985"/>
      </w:tblGrid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п</w:t>
            </w:r>
            <w:proofErr w:type="gramEnd"/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Сумма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01 00 00 00 00 0000 000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167,2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 xml:space="preserve">01 05 00 00 00 0000 000 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167,2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01 05 00 00 00 0000 500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-21461,0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01 05 02 00 00 0000 500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-21461,0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01 05 02 01 00 0000 510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-21461,0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01 05 02 01 10 0000 510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-21461,0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01 05 00 00 00 0000 600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01 05 02 00 00 0000 600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01 05 02 01 00 0000 610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21628,2</w:t>
            </w:r>
          </w:p>
        </w:tc>
      </w:tr>
      <w:tr w:rsidR="005C3DC8" w:rsidRPr="005C3DC8" w:rsidTr="00E139DC">
        <w:tc>
          <w:tcPr>
            <w:tcW w:w="854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6" w:type="dxa"/>
          </w:tcPr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</w:p>
          <w:p w:rsidR="005C3DC8" w:rsidRPr="005C3DC8" w:rsidRDefault="005C3DC8" w:rsidP="005C3DC8">
            <w:pPr>
              <w:spacing w:after="200" w:line="276" w:lineRule="auto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sz w:val="18"/>
                <w:szCs w:val="18"/>
              </w:rPr>
              <w:t>01 05 02 01 10 0000 610</w:t>
            </w:r>
          </w:p>
        </w:tc>
        <w:tc>
          <w:tcPr>
            <w:tcW w:w="1985" w:type="dxa"/>
          </w:tcPr>
          <w:p w:rsidR="005C3DC8" w:rsidRPr="005C3DC8" w:rsidRDefault="005C3DC8" w:rsidP="005C3DC8">
            <w:pPr>
              <w:spacing w:after="200" w:line="276" w:lineRule="auto"/>
              <w:jc w:val="center"/>
              <w:rPr>
                <w:rFonts w:eastAsiaTheme="minorEastAsia" w:cstheme="minorBidi"/>
                <w:sz w:val="18"/>
                <w:szCs w:val="18"/>
              </w:rPr>
            </w:pPr>
            <w:r w:rsidRPr="005C3DC8">
              <w:rPr>
                <w:rFonts w:eastAsiaTheme="minorEastAsia" w:cstheme="minorBidi"/>
                <w:b/>
                <w:bCs/>
                <w:sz w:val="18"/>
                <w:szCs w:val="18"/>
              </w:rPr>
              <w:t>21628,2</w:t>
            </w:r>
          </w:p>
        </w:tc>
      </w:tr>
    </w:tbl>
    <w:p w:rsidR="005C3DC8" w:rsidRPr="005C3DC8" w:rsidRDefault="005C3DC8" w:rsidP="005C3DC8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</w:rPr>
      </w:pPr>
    </w:p>
    <w:p w:rsidR="005C3DC8" w:rsidRPr="005C3DC8" w:rsidRDefault="005C3DC8" w:rsidP="005C3DC8">
      <w:pPr>
        <w:spacing w:after="200" w:line="240" w:lineRule="atLeast"/>
        <w:rPr>
          <w:rFonts w:eastAsiaTheme="minorEastAsia" w:cstheme="minorBidi"/>
          <w:sz w:val="18"/>
          <w:szCs w:val="18"/>
        </w:rPr>
      </w:pPr>
    </w:p>
    <w:p w:rsidR="005C3DC8" w:rsidRPr="005C3DC8" w:rsidRDefault="005C3DC8" w:rsidP="005C3DC8">
      <w:pPr>
        <w:spacing w:after="200" w:line="240" w:lineRule="atLeast"/>
        <w:rPr>
          <w:rFonts w:eastAsia="Calibri" w:cstheme="minorBidi"/>
          <w:bCs/>
          <w:sz w:val="28"/>
          <w:szCs w:val="28"/>
          <w:lang w:eastAsia="en-US"/>
        </w:rPr>
      </w:pPr>
      <w:r w:rsidRPr="005C3DC8">
        <w:rPr>
          <w:rFonts w:eastAsia="Calibri" w:cstheme="minorBidi"/>
          <w:bCs/>
          <w:sz w:val="28"/>
          <w:szCs w:val="28"/>
          <w:lang w:eastAsia="en-US"/>
        </w:rPr>
        <w:t xml:space="preserve"> Статья 2. </w:t>
      </w:r>
    </w:p>
    <w:p w:rsidR="005C3DC8" w:rsidRPr="005C3DC8" w:rsidRDefault="005C3DC8" w:rsidP="005C3DC8">
      <w:pPr>
        <w:spacing w:after="200" w:line="240" w:lineRule="atLeast"/>
        <w:rPr>
          <w:rFonts w:eastAsia="Calibri" w:cstheme="minorBidi"/>
          <w:bCs/>
          <w:sz w:val="28"/>
          <w:szCs w:val="28"/>
          <w:lang w:eastAsia="en-US"/>
        </w:rPr>
      </w:pPr>
      <w:r w:rsidRPr="005C3DC8">
        <w:rPr>
          <w:rFonts w:eastAsia="Calibri" w:cstheme="minorBidi"/>
          <w:bCs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5C3DC8" w:rsidRPr="005C3DC8" w:rsidRDefault="005C3DC8" w:rsidP="005C3DC8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5C3DC8">
        <w:rPr>
          <w:rFonts w:asciiTheme="minorHAnsi" w:eastAsiaTheme="minorEastAsia" w:hAnsiTheme="minorHAnsi" w:cstheme="minorBidi"/>
          <w:sz w:val="28"/>
          <w:szCs w:val="28"/>
        </w:rPr>
        <w:br/>
      </w:r>
    </w:p>
    <w:p w:rsidR="005C3DC8" w:rsidRPr="005C3DC8" w:rsidRDefault="005C3DC8" w:rsidP="005C3DC8">
      <w:pPr>
        <w:spacing w:after="200" w:line="276" w:lineRule="auto"/>
        <w:rPr>
          <w:rFonts w:eastAsiaTheme="minorEastAsia" w:cstheme="minorBidi"/>
          <w:sz w:val="28"/>
          <w:szCs w:val="28"/>
        </w:rPr>
      </w:pPr>
      <w:r w:rsidRPr="005C3DC8">
        <w:rPr>
          <w:rFonts w:eastAsiaTheme="minorEastAsia" w:cstheme="minorBidi"/>
          <w:sz w:val="28"/>
          <w:szCs w:val="28"/>
        </w:rPr>
        <w:t xml:space="preserve">Глава </w:t>
      </w:r>
      <w:proofErr w:type="spellStart"/>
      <w:r w:rsidRPr="005C3DC8">
        <w:rPr>
          <w:rFonts w:eastAsiaTheme="minorEastAsia" w:cstheme="minorBidi"/>
          <w:sz w:val="28"/>
          <w:szCs w:val="28"/>
        </w:rPr>
        <w:t>Байчуровского</w:t>
      </w:r>
      <w:proofErr w:type="spellEnd"/>
      <w:r w:rsidRPr="005C3DC8">
        <w:rPr>
          <w:rFonts w:eastAsiaTheme="minorEastAsia" w:cstheme="minorBidi"/>
          <w:sz w:val="28"/>
          <w:szCs w:val="28"/>
        </w:rPr>
        <w:t xml:space="preserve"> сельского поселения                                      Е.Н. Конева</w:t>
      </w:r>
    </w:p>
    <w:p w:rsidR="00BE2A58" w:rsidRPr="00D91AC4" w:rsidRDefault="00BE2A58" w:rsidP="00D91AC4">
      <w:pPr>
        <w:tabs>
          <w:tab w:val="left" w:pos="1172"/>
        </w:tabs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6B3C30">
        <w:t>22</w:t>
      </w:r>
      <w:r w:rsidRPr="00D91AC4">
        <w:t>.</w:t>
      </w:r>
      <w:r w:rsidR="006B3C30">
        <w:t>11</w:t>
      </w:r>
      <w:r w:rsidRPr="00D91AC4">
        <w:t>.202</w:t>
      </w:r>
      <w:r w:rsidR="000F4FE9" w:rsidRPr="00D91AC4">
        <w:t>4</w:t>
      </w:r>
      <w:r w:rsidR="006B3C30">
        <w:t xml:space="preserve"> </w:t>
      </w:r>
      <w:r w:rsidRPr="00D91AC4">
        <w:t>г.</w:t>
      </w:r>
      <w:r w:rsidR="006B3C30">
        <w:t xml:space="preserve"> №6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6B3C30">
        <w:t>22.11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6B3C30">
        <w:t>6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BF" w:rsidRDefault="006129BF" w:rsidP="00D918C1">
      <w:r>
        <w:separator/>
      </w:r>
    </w:p>
  </w:endnote>
  <w:endnote w:type="continuationSeparator" w:id="0">
    <w:p w:rsidR="006129BF" w:rsidRDefault="006129BF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2A91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BF" w:rsidRDefault="006129BF" w:rsidP="00D918C1">
      <w:r>
        <w:separator/>
      </w:r>
    </w:p>
  </w:footnote>
  <w:footnote w:type="continuationSeparator" w:id="0">
    <w:p w:rsidR="006129BF" w:rsidRDefault="006129BF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1A5B38AA"/>
    <w:multiLevelType w:val="multilevel"/>
    <w:tmpl w:val="341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4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0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3539FF"/>
    <w:multiLevelType w:val="hybridMultilevel"/>
    <w:tmpl w:val="966C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4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2"/>
  </w:num>
  <w:num w:numId="4">
    <w:abstractNumId w:val="4"/>
  </w:num>
  <w:num w:numId="5">
    <w:abstractNumId w:val="5"/>
  </w:num>
  <w:num w:numId="6">
    <w:abstractNumId w:val="26"/>
  </w:num>
  <w:num w:numId="7">
    <w:abstractNumId w:val="10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40"/>
  </w:num>
  <w:num w:numId="16">
    <w:abstractNumId w:val="37"/>
  </w:num>
  <w:num w:numId="17">
    <w:abstractNumId w:val="35"/>
  </w:num>
  <w:num w:numId="18">
    <w:abstractNumId w:val="14"/>
  </w:num>
  <w:num w:numId="19">
    <w:abstractNumId w:val="22"/>
  </w:num>
  <w:num w:numId="20">
    <w:abstractNumId w:val="8"/>
  </w:num>
  <w:num w:numId="21">
    <w:abstractNumId w:val="4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2"/>
  </w:num>
  <w:num w:numId="33">
    <w:abstractNumId w:val="20"/>
  </w:num>
  <w:num w:numId="34">
    <w:abstractNumId w:val="34"/>
  </w:num>
  <w:num w:numId="35">
    <w:abstractNumId w:val="29"/>
  </w:num>
  <w:num w:numId="36">
    <w:abstractNumId w:val="42"/>
  </w:num>
  <w:num w:numId="37">
    <w:abstractNumId w:val="17"/>
  </w:num>
  <w:num w:numId="38">
    <w:abstractNumId w:val="43"/>
  </w:num>
  <w:num w:numId="39">
    <w:abstractNumId w:val="36"/>
  </w:num>
  <w:num w:numId="40">
    <w:abstractNumId w:val="15"/>
  </w:num>
  <w:num w:numId="41">
    <w:abstractNumId w:val="16"/>
  </w:num>
  <w:num w:numId="42">
    <w:abstractNumId w:val="7"/>
  </w:num>
  <w:num w:numId="43">
    <w:abstractNumId w:val="23"/>
  </w:num>
  <w:num w:numId="44">
    <w:abstractNumId w:val="27"/>
  </w:num>
  <w:num w:numId="45">
    <w:abstractNumId w:val="28"/>
  </w:num>
  <w:num w:numId="46">
    <w:abstractNumId w:val="30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63E3B"/>
    <w:rsid w:val="00066EA3"/>
    <w:rsid w:val="000678FE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5139"/>
    <w:rsid w:val="001468AC"/>
    <w:rsid w:val="00176F85"/>
    <w:rsid w:val="00183836"/>
    <w:rsid w:val="00192168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27D9"/>
    <w:rsid w:val="00242A44"/>
    <w:rsid w:val="00244446"/>
    <w:rsid w:val="0024590E"/>
    <w:rsid w:val="002518E3"/>
    <w:rsid w:val="002639E6"/>
    <w:rsid w:val="0028306A"/>
    <w:rsid w:val="00290280"/>
    <w:rsid w:val="002B1FFE"/>
    <w:rsid w:val="002D4DCF"/>
    <w:rsid w:val="002E2A91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B7648"/>
    <w:rsid w:val="003C6499"/>
    <w:rsid w:val="003F2166"/>
    <w:rsid w:val="00402A53"/>
    <w:rsid w:val="004317C2"/>
    <w:rsid w:val="00442D16"/>
    <w:rsid w:val="004459A6"/>
    <w:rsid w:val="004740AE"/>
    <w:rsid w:val="004A0695"/>
    <w:rsid w:val="004A26DF"/>
    <w:rsid w:val="004B5BA7"/>
    <w:rsid w:val="00521579"/>
    <w:rsid w:val="00537AB3"/>
    <w:rsid w:val="005419C7"/>
    <w:rsid w:val="00543123"/>
    <w:rsid w:val="00543AD7"/>
    <w:rsid w:val="0057760E"/>
    <w:rsid w:val="0059378E"/>
    <w:rsid w:val="00597D19"/>
    <w:rsid w:val="005B7E52"/>
    <w:rsid w:val="005C3DC8"/>
    <w:rsid w:val="005D4FCF"/>
    <w:rsid w:val="005D549D"/>
    <w:rsid w:val="005E309A"/>
    <w:rsid w:val="005F3A4C"/>
    <w:rsid w:val="005F5AE0"/>
    <w:rsid w:val="0061251D"/>
    <w:rsid w:val="006129BF"/>
    <w:rsid w:val="00623FED"/>
    <w:rsid w:val="006517EB"/>
    <w:rsid w:val="00652699"/>
    <w:rsid w:val="00653B63"/>
    <w:rsid w:val="006556CB"/>
    <w:rsid w:val="00674362"/>
    <w:rsid w:val="0067794B"/>
    <w:rsid w:val="006B2247"/>
    <w:rsid w:val="006B3C30"/>
    <w:rsid w:val="006B524B"/>
    <w:rsid w:val="00744BB1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E1C5A"/>
    <w:rsid w:val="0090095E"/>
    <w:rsid w:val="00904925"/>
    <w:rsid w:val="00910544"/>
    <w:rsid w:val="009145F1"/>
    <w:rsid w:val="00920A62"/>
    <w:rsid w:val="00922C56"/>
    <w:rsid w:val="00943B40"/>
    <w:rsid w:val="00944077"/>
    <w:rsid w:val="00945D6B"/>
    <w:rsid w:val="00973E54"/>
    <w:rsid w:val="00996BD6"/>
    <w:rsid w:val="00997613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7965"/>
    <w:rsid w:val="00A702BC"/>
    <w:rsid w:val="00A83C8B"/>
    <w:rsid w:val="00A86660"/>
    <w:rsid w:val="00A91071"/>
    <w:rsid w:val="00AA3C62"/>
    <w:rsid w:val="00AB0E16"/>
    <w:rsid w:val="00AC384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E2A58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25AA8"/>
    <w:rsid w:val="00D36AD7"/>
    <w:rsid w:val="00D36F59"/>
    <w:rsid w:val="00D41915"/>
    <w:rsid w:val="00D427A5"/>
    <w:rsid w:val="00D56353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406A4"/>
    <w:rsid w:val="00E70985"/>
    <w:rsid w:val="00E81BA4"/>
    <w:rsid w:val="00E8459E"/>
    <w:rsid w:val="00EA158F"/>
    <w:rsid w:val="00EB75FA"/>
    <w:rsid w:val="00EC127D"/>
    <w:rsid w:val="00EE52B4"/>
    <w:rsid w:val="00EE7F34"/>
    <w:rsid w:val="00EF5CFA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3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semiHidden/>
    <w:rsid w:val="005C3D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2432-06F1-43DC-B487-6B3E07A9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12791</Words>
  <Characters>72913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21</cp:revision>
  <cp:lastPrinted>2024-08-29T09:55:00Z</cp:lastPrinted>
  <dcterms:created xsi:type="dcterms:W3CDTF">2024-11-07T06:50:00Z</dcterms:created>
  <dcterms:modified xsi:type="dcterms:W3CDTF">2024-11-29T12:47:00Z</dcterms:modified>
</cp:coreProperties>
</file>