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53" w:rsidRDefault="00CF5553" w:rsidP="00CF55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АДМИНИСТРАЦИЯ БАЙЧУРОВСКОГО СЕЛЬСКОГО ПОСЕЛЕНИЯ</w:t>
      </w:r>
    </w:p>
    <w:p w:rsidR="00CF5553" w:rsidRDefault="00CF5553" w:rsidP="00CF5553">
      <w:pPr>
        <w:tabs>
          <w:tab w:val="left" w:pos="1125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ПОВОРИНСКОГО МУНИЦИПАЛЬНОГО РАЙОНА</w:t>
      </w:r>
    </w:p>
    <w:p w:rsidR="00CF5553" w:rsidRDefault="00CF5553" w:rsidP="00CF55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ВОРОНЕЖСКОЙ ОБЛАСТИ</w:t>
      </w:r>
    </w:p>
    <w:p w:rsidR="00CF5553" w:rsidRDefault="00CF5553" w:rsidP="00CF55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F5553" w:rsidRDefault="00CF5553" w:rsidP="00CF55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F5553" w:rsidRDefault="00CF5553" w:rsidP="00CF5553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  <w:t>РАСПОРЯЖЕНИЕ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</w:t>
      </w:r>
    </w:p>
    <w:p w:rsidR="00CF5553" w:rsidRDefault="00CF5553" w:rsidP="00CF555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CF5553" w:rsidRDefault="00CF5553" w:rsidP="00CF555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от  25.11.2024 года №22</w:t>
      </w:r>
    </w:p>
    <w:p w:rsidR="00CF5553" w:rsidRDefault="00CF5553" w:rsidP="00CF555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с. Байчурово</w:t>
      </w:r>
    </w:p>
    <w:p w:rsidR="00CF5553" w:rsidRDefault="00CF5553" w:rsidP="00CF555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CF5553" w:rsidRDefault="00CF5553" w:rsidP="00CF5553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Об утверждении программы профилактики </w:t>
      </w:r>
      <w:r>
        <w:rPr>
          <w:rFonts w:ascii="Arial" w:eastAsia="Times New Roman" w:hAnsi="Arial" w:cs="Arial"/>
          <w:b/>
          <w:sz w:val="24"/>
          <w:szCs w:val="24"/>
        </w:rPr>
        <w:t xml:space="preserve">рисков причинения вреда (ущерба) охраняемым законом ценностям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при осуществлении муниципального жилищного контроля </w:t>
      </w:r>
      <w:r>
        <w:rPr>
          <w:rFonts w:ascii="Arial" w:eastAsia="Times New Roman" w:hAnsi="Arial" w:cs="Arial"/>
          <w:b/>
          <w:sz w:val="24"/>
          <w:szCs w:val="24"/>
        </w:rPr>
        <w:t xml:space="preserve">на территории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Байчуровского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сельского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поселения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Поворинского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муниципального района Воронежской области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на 2025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год</w:t>
      </w:r>
    </w:p>
    <w:p w:rsidR="00CF5553" w:rsidRDefault="00CF5553" w:rsidP="00CF5553">
      <w:pPr>
        <w:spacing w:after="27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444444"/>
          <w:sz w:val="24"/>
          <w:szCs w:val="24"/>
        </w:rPr>
        <w:br/>
      </w:r>
    </w:p>
    <w:p w:rsidR="00CF5553" w:rsidRDefault="00CF5553" w:rsidP="00CF5553">
      <w:pPr>
        <w:spacing w:after="27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»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Байчуровского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</w:p>
    <w:p w:rsidR="00CF5553" w:rsidRDefault="00CF5553" w:rsidP="00CF55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Утвердить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программу профилактики </w:t>
      </w:r>
      <w:r>
        <w:rPr>
          <w:rFonts w:ascii="Arial" w:eastAsia="Times New Roman" w:hAnsi="Arial" w:cs="Arial"/>
          <w:sz w:val="24"/>
          <w:szCs w:val="24"/>
        </w:rPr>
        <w:t xml:space="preserve">рисков причинения вреда (ущерба) охраняемым законом ценностям при осуществлении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жилищного контроля на территории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Байчуровского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Поворинского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 </w:t>
      </w:r>
      <w:r>
        <w:rPr>
          <w:rFonts w:ascii="Arial" w:eastAsia="Times New Roman" w:hAnsi="Arial" w:cs="Arial"/>
          <w:color w:val="000000"/>
          <w:sz w:val="24"/>
          <w:szCs w:val="24"/>
        </w:rPr>
        <w:t>на 2025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год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CF5553" w:rsidRDefault="00CF5553" w:rsidP="00CF55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F5553" w:rsidRDefault="00CF5553" w:rsidP="00CF5553">
      <w:pPr>
        <w:spacing w:after="27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 Настоящее распоряжение разместить на официальном сайте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Байчуровского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поселения.          </w:t>
      </w:r>
    </w:p>
    <w:p w:rsidR="00CF5553" w:rsidRDefault="00CF5553" w:rsidP="00CF5553">
      <w:pPr>
        <w:spacing w:after="27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3.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распоряжения оставляю за собой.</w:t>
      </w:r>
    </w:p>
    <w:p w:rsidR="00CF5553" w:rsidRDefault="00CF5553" w:rsidP="00CF555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F5553" w:rsidRDefault="00CF5553" w:rsidP="00CF555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5553" w:rsidRDefault="00CF5553" w:rsidP="00CF555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Calibri" w:hAnsi="Arial" w:cs="Arial"/>
          <w:sz w:val="24"/>
          <w:szCs w:val="24"/>
        </w:rPr>
        <w:t>Байчуровского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сельского поселения                                Конева Е.Н.</w:t>
      </w:r>
    </w:p>
    <w:p w:rsidR="00CF5553" w:rsidRDefault="00CF5553" w:rsidP="00CF555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F5553" w:rsidRDefault="00CF5553" w:rsidP="00CF555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F5553" w:rsidRDefault="00CF5553" w:rsidP="00CF555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F5553" w:rsidRDefault="00CF5553" w:rsidP="00CF555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F5553" w:rsidRDefault="00CF5553" w:rsidP="00CF555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F5553" w:rsidRDefault="00CF5553" w:rsidP="00CF555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F5553" w:rsidRDefault="00CF5553" w:rsidP="00CF555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F5553" w:rsidRDefault="00CF5553" w:rsidP="00CF555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F5553" w:rsidRDefault="00CF5553" w:rsidP="00CF555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F5553" w:rsidRDefault="00CF5553" w:rsidP="00CF555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F5553" w:rsidRDefault="00CF5553" w:rsidP="00CF555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F5553" w:rsidRDefault="00CF5553" w:rsidP="00CF555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F5553" w:rsidRDefault="00CF5553" w:rsidP="00CF555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F5553" w:rsidRDefault="00CF5553" w:rsidP="00CF5553">
      <w:pPr>
        <w:keepNext/>
        <w:tabs>
          <w:tab w:val="num" w:pos="0"/>
          <w:tab w:val="left" w:pos="2040"/>
        </w:tabs>
        <w:suppressAutoHyphens/>
        <w:spacing w:after="240" w:line="240" w:lineRule="auto"/>
        <w:ind w:firstLine="567"/>
        <w:jc w:val="right"/>
        <w:textAlignment w:val="baseline"/>
        <w:outlineLvl w:val="1"/>
        <w:rPr>
          <w:rFonts w:ascii="Arial" w:eastAsia="Arial Unicode MS" w:hAnsi="Arial" w:cs="Arial"/>
          <w:bCs/>
          <w:sz w:val="24"/>
          <w:szCs w:val="24"/>
          <w:lang w:eastAsia="ar-SA"/>
        </w:rPr>
      </w:pPr>
      <w:proofErr w:type="gramStart"/>
      <w:r>
        <w:rPr>
          <w:rFonts w:ascii="Arial" w:eastAsia="Arial Unicode MS" w:hAnsi="Arial" w:cs="Arial"/>
          <w:bCs/>
          <w:sz w:val="24"/>
          <w:szCs w:val="24"/>
          <w:lang w:eastAsia="ar-SA"/>
        </w:rPr>
        <w:lastRenderedPageBreak/>
        <w:t>Утверждена</w:t>
      </w:r>
      <w:proofErr w:type="gramEnd"/>
      <w:r>
        <w:rPr>
          <w:rFonts w:ascii="Arial" w:eastAsia="Arial Unicode MS" w:hAnsi="Arial" w:cs="Arial"/>
          <w:bCs/>
          <w:sz w:val="24"/>
          <w:szCs w:val="24"/>
          <w:lang w:eastAsia="ar-SA"/>
        </w:rPr>
        <w:br/>
        <w:t>распоряжением</w:t>
      </w:r>
      <w:r>
        <w:rPr>
          <w:rFonts w:ascii="Arial" w:eastAsia="Arial Unicode MS" w:hAnsi="Arial" w:cs="Arial"/>
          <w:bCs/>
          <w:sz w:val="24"/>
          <w:szCs w:val="24"/>
          <w:lang w:eastAsia="ar-SA"/>
        </w:rPr>
        <w:br/>
        <w:t xml:space="preserve">администрации </w:t>
      </w:r>
      <w:proofErr w:type="spellStart"/>
      <w:r>
        <w:rPr>
          <w:rFonts w:ascii="Arial" w:eastAsia="Arial Unicode MS" w:hAnsi="Arial" w:cs="Arial"/>
          <w:bCs/>
          <w:sz w:val="24"/>
          <w:szCs w:val="24"/>
          <w:lang w:eastAsia="ar-SA"/>
        </w:rPr>
        <w:t>Байчуровского</w:t>
      </w:r>
      <w:proofErr w:type="spellEnd"/>
      <w:r>
        <w:rPr>
          <w:rFonts w:ascii="Arial" w:eastAsia="Arial Unicode MS" w:hAnsi="Arial" w:cs="Arial"/>
          <w:bCs/>
          <w:sz w:val="24"/>
          <w:szCs w:val="24"/>
          <w:lang w:eastAsia="ar-SA"/>
        </w:rPr>
        <w:t xml:space="preserve">                                                                                    </w:t>
      </w:r>
      <w:r>
        <w:rPr>
          <w:rFonts w:ascii="Arial" w:eastAsia="Arial Unicode MS" w:hAnsi="Arial" w:cs="Arial"/>
          <w:bCs/>
          <w:sz w:val="24"/>
          <w:szCs w:val="24"/>
          <w:lang w:eastAsia="ar-SA"/>
        </w:rPr>
        <w:t xml:space="preserve">      сельского поселения</w:t>
      </w:r>
      <w:r>
        <w:rPr>
          <w:rFonts w:ascii="Arial" w:eastAsia="Arial Unicode MS" w:hAnsi="Arial" w:cs="Arial"/>
          <w:bCs/>
          <w:sz w:val="24"/>
          <w:szCs w:val="24"/>
          <w:lang w:eastAsia="ar-SA"/>
        </w:rPr>
        <w:br/>
        <w:t>от  25.11.2024 г. N 22</w:t>
      </w:r>
    </w:p>
    <w:p w:rsidR="00502009" w:rsidRDefault="00502009" w:rsidP="00502009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477939" w:rsidRPr="00ED702D" w:rsidRDefault="00477939" w:rsidP="00477939">
      <w:pPr>
        <w:jc w:val="center"/>
        <w:rPr>
          <w:rFonts w:ascii="Arial" w:hAnsi="Arial" w:cs="Arial"/>
          <w:b/>
        </w:rPr>
      </w:pPr>
      <w:r w:rsidRPr="00ED702D">
        <w:rPr>
          <w:rFonts w:ascii="Arial" w:hAnsi="Arial" w:cs="Arial"/>
          <w:b/>
        </w:rPr>
        <w:t xml:space="preserve">ПРОГРАММА </w:t>
      </w:r>
    </w:p>
    <w:p w:rsidR="00477939" w:rsidRPr="00ED702D" w:rsidRDefault="00477939" w:rsidP="00502009">
      <w:pPr>
        <w:suppressAutoHyphens/>
        <w:jc w:val="center"/>
        <w:rPr>
          <w:rFonts w:ascii="Arial" w:hAnsi="Arial" w:cs="Arial"/>
        </w:rPr>
      </w:pPr>
      <w:r w:rsidRPr="00ED702D">
        <w:rPr>
          <w:rFonts w:ascii="Arial" w:hAnsi="Arial" w:cs="Arial"/>
          <w:b/>
        </w:rPr>
        <w:t xml:space="preserve">профилактики рисков причинения вреда (ущерба) охраняемым законом ценностям </w:t>
      </w:r>
      <w:r>
        <w:rPr>
          <w:rFonts w:ascii="Arial" w:hAnsi="Arial" w:cs="Arial"/>
          <w:b/>
        </w:rPr>
        <w:t xml:space="preserve">при осуществлении </w:t>
      </w:r>
      <w:r w:rsidRPr="00ED702D">
        <w:rPr>
          <w:rFonts w:ascii="Arial" w:hAnsi="Arial" w:cs="Arial"/>
          <w:b/>
        </w:rPr>
        <w:t xml:space="preserve">муниципального жилищного контроля </w:t>
      </w:r>
      <w:r w:rsidRPr="00ED702D">
        <w:rPr>
          <w:rFonts w:ascii="Arial" w:hAnsi="Arial" w:cs="Arial"/>
          <w:b/>
          <w:bCs/>
          <w:color w:val="000000"/>
        </w:rPr>
        <w:t xml:space="preserve">на территории </w:t>
      </w:r>
      <w:proofErr w:type="spellStart"/>
      <w:r w:rsidR="00502009">
        <w:rPr>
          <w:rFonts w:ascii="Arial" w:hAnsi="Arial" w:cs="Arial"/>
          <w:b/>
          <w:bCs/>
          <w:color w:val="000000"/>
        </w:rPr>
        <w:t>Байчуровского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 w:rsidRPr="00ED702D">
        <w:rPr>
          <w:rFonts w:ascii="Arial" w:hAnsi="Arial" w:cs="Arial"/>
          <w:b/>
          <w:bCs/>
          <w:color w:val="000000"/>
        </w:rPr>
        <w:t xml:space="preserve">сельского поселения </w:t>
      </w:r>
      <w:proofErr w:type="spellStart"/>
      <w:r>
        <w:rPr>
          <w:rFonts w:ascii="Arial" w:hAnsi="Arial" w:cs="Arial"/>
          <w:b/>
          <w:bCs/>
          <w:color w:val="000000"/>
        </w:rPr>
        <w:t>Поворинского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 w:rsidRPr="00ED702D">
        <w:rPr>
          <w:rFonts w:ascii="Arial" w:hAnsi="Arial" w:cs="Arial"/>
          <w:b/>
          <w:bCs/>
          <w:color w:val="000000"/>
        </w:rPr>
        <w:t xml:space="preserve">муниципального района </w:t>
      </w:r>
      <w:r>
        <w:rPr>
          <w:rFonts w:ascii="Arial" w:hAnsi="Arial" w:cs="Arial"/>
          <w:b/>
          <w:bCs/>
          <w:color w:val="000000"/>
        </w:rPr>
        <w:t xml:space="preserve">Воронежской </w:t>
      </w:r>
      <w:r w:rsidRPr="00ED702D">
        <w:rPr>
          <w:rFonts w:ascii="Arial" w:hAnsi="Arial" w:cs="Arial"/>
          <w:b/>
          <w:bCs/>
          <w:color w:val="000000"/>
        </w:rPr>
        <w:t>области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02009">
        <w:rPr>
          <w:rFonts w:ascii="Arial" w:hAnsi="Arial" w:cs="Arial"/>
          <w:b/>
          <w:bCs/>
          <w:color w:val="000000"/>
        </w:rPr>
        <w:t xml:space="preserve">                 </w:t>
      </w:r>
      <w:r w:rsidR="000123E7">
        <w:rPr>
          <w:rFonts w:ascii="Arial" w:hAnsi="Arial" w:cs="Arial"/>
          <w:b/>
        </w:rPr>
        <w:t>на 2025</w:t>
      </w:r>
      <w:r w:rsidRPr="00ED702D">
        <w:rPr>
          <w:rFonts w:ascii="Arial" w:hAnsi="Arial" w:cs="Arial"/>
          <w:b/>
        </w:rPr>
        <w:t xml:space="preserve"> год</w:t>
      </w:r>
    </w:p>
    <w:p w:rsidR="00477939" w:rsidRDefault="00477939" w:rsidP="00477939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F0FC0">
        <w:rPr>
          <w:rFonts w:ascii="Arial" w:hAnsi="Arial" w:cs="Arial"/>
          <w:b/>
          <w:lang w:val="en-US"/>
        </w:rPr>
        <w:t>I</w:t>
      </w:r>
      <w:r w:rsidRPr="000F0FC0">
        <w:rPr>
          <w:rFonts w:ascii="Arial" w:hAnsi="Arial" w:cs="Arial"/>
          <w:b/>
        </w:rPr>
        <w:t>. Общие положения</w:t>
      </w:r>
    </w:p>
    <w:p w:rsidR="00477939" w:rsidRPr="000F0FC0" w:rsidRDefault="00477939" w:rsidP="00477939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477939" w:rsidRPr="00802336" w:rsidRDefault="00477939" w:rsidP="00477939">
      <w:pPr>
        <w:jc w:val="both"/>
        <w:rPr>
          <w:rFonts w:ascii="Arial" w:hAnsi="Arial" w:cs="Arial"/>
        </w:rPr>
      </w:pPr>
      <w:proofErr w:type="gramStart"/>
      <w:r w:rsidRPr="000F0FC0">
        <w:rPr>
          <w:rFonts w:ascii="Arial" w:hAnsi="Arial" w:cs="Arial"/>
        </w:rPr>
        <w:t>1.Настоящая Программа профилактики рисков причинения вреда (ущерба) охраняемым законом ценностям при осуществлении муниципал</w:t>
      </w:r>
      <w:r w:rsidR="000123E7">
        <w:rPr>
          <w:rFonts w:ascii="Arial" w:hAnsi="Arial" w:cs="Arial"/>
        </w:rPr>
        <w:t>ьного жилищного контроля на 2025</w:t>
      </w:r>
      <w:r w:rsidRPr="000F0FC0">
        <w:rPr>
          <w:rFonts w:ascii="Arial" w:hAnsi="Arial" w:cs="Arial"/>
        </w:rPr>
        <w:t xml:space="preserve"> год (далее – Программа) разработана в целях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устранения</w:t>
      </w:r>
      <w:r w:rsidRPr="00ED702D">
        <w:rPr>
          <w:rFonts w:ascii="Arial" w:hAnsi="Arial" w:cs="Arial"/>
        </w:rPr>
        <w:t xml:space="preserve">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</w:t>
      </w:r>
      <w:r>
        <w:rPr>
          <w:rFonts w:ascii="Arial" w:hAnsi="Arial" w:cs="Arial"/>
        </w:rPr>
        <w:t>нижение рисков их возникновения; повышения</w:t>
      </w:r>
      <w:r w:rsidRPr="00ED702D">
        <w:rPr>
          <w:rFonts w:ascii="Arial" w:hAnsi="Arial" w:cs="Arial"/>
        </w:rPr>
        <w:t xml:space="preserve"> эффективности защиты прав граж</w:t>
      </w:r>
      <w:r>
        <w:rPr>
          <w:rFonts w:ascii="Arial" w:hAnsi="Arial" w:cs="Arial"/>
        </w:rPr>
        <w:t>дан;</w:t>
      </w:r>
      <w:proofErr w:type="gramEnd"/>
      <w:r>
        <w:rPr>
          <w:rFonts w:ascii="Arial" w:hAnsi="Arial" w:cs="Arial"/>
        </w:rPr>
        <w:t xml:space="preserve"> повышения</w:t>
      </w:r>
      <w:r w:rsidRPr="00ED702D">
        <w:rPr>
          <w:rFonts w:ascii="Arial" w:hAnsi="Arial" w:cs="Arial"/>
        </w:rPr>
        <w:t xml:space="preserve"> результативности и эффективности контрольной деятельности по муниципальному жилищному контролю</w:t>
      </w:r>
      <w:r>
        <w:rPr>
          <w:rFonts w:ascii="Arial" w:hAnsi="Arial" w:cs="Arial"/>
        </w:rPr>
        <w:t>; мотивации</w:t>
      </w:r>
      <w:r w:rsidRPr="00ED702D">
        <w:rPr>
          <w:rFonts w:ascii="Arial" w:hAnsi="Arial" w:cs="Arial"/>
        </w:rPr>
        <w:t xml:space="preserve">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</w:t>
      </w:r>
      <w:r>
        <w:rPr>
          <w:rFonts w:ascii="Arial" w:hAnsi="Arial" w:cs="Arial"/>
          <w:b/>
        </w:rPr>
        <w:t>.</w:t>
      </w:r>
    </w:p>
    <w:p w:rsidR="00477939" w:rsidRDefault="00477939" w:rsidP="00477939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2.Программа разработана в соответствии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:</w:t>
      </w:r>
    </w:p>
    <w:p w:rsidR="00477939" w:rsidRDefault="00477939" w:rsidP="00477939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-Федеральным законом от 31.07.2020 №248-ФЗ «О государственном контроле (надзоре) и муниципальном контроле в Российской Федерации» (дале</w:t>
      </w:r>
      <w:proofErr w:type="gramStart"/>
      <w:r>
        <w:rPr>
          <w:rFonts w:ascii="Arial" w:hAnsi="Arial" w:cs="Arial"/>
        </w:rPr>
        <w:t>е–</w:t>
      </w:r>
      <w:proofErr w:type="gramEnd"/>
      <w:r>
        <w:rPr>
          <w:rFonts w:ascii="Arial" w:hAnsi="Arial" w:cs="Arial"/>
        </w:rPr>
        <w:t xml:space="preserve"> Федеральный закон №248-ФЗ);</w:t>
      </w:r>
    </w:p>
    <w:p w:rsidR="00477939" w:rsidRDefault="00477939" w:rsidP="00477939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-Федеральным законом от 31.07.2020 №247-ФЗ «Об обязательных требованиях в Российской Федерации» (далее – Федеральный закон №247-ФЗ);</w:t>
      </w:r>
    </w:p>
    <w:p w:rsidR="00477939" w:rsidRDefault="00477939" w:rsidP="00477939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-Постановлением Правительства Российской Федерации от 25.06.2021№990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77939" w:rsidRDefault="00477939" w:rsidP="000123E7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123E7">
        <w:rPr>
          <w:rFonts w:ascii="Arial" w:hAnsi="Arial" w:cs="Arial"/>
        </w:rPr>
        <w:t>Срок реализации Программы – 2025</w:t>
      </w:r>
      <w:r>
        <w:rPr>
          <w:rFonts w:ascii="Arial" w:hAnsi="Arial" w:cs="Arial"/>
        </w:rPr>
        <w:t xml:space="preserve"> год.</w:t>
      </w:r>
    </w:p>
    <w:p w:rsidR="000123E7" w:rsidRPr="00ED702D" w:rsidRDefault="000123E7" w:rsidP="000123E7">
      <w:pPr>
        <w:ind w:firstLine="567"/>
        <w:contextualSpacing/>
        <w:jc w:val="both"/>
        <w:rPr>
          <w:rFonts w:ascii="Arial" w:hAnsi="Arial" w:cs="Arial"/>
          <w:b/>
        </w:rPr>
      </w:pPr>
    </w:p>
    <w:p w:rsidR="00477939" w:rsidRPr="00ED702D" w:rsidRDefault="00477939" w:rsidP="004779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I</w:t>
      </w:r>
      <w:r w:rsidRPr="00ED702D">
        <w:rPr>
          <w:rFonts w:ascii="Arial" w:hAnsi="Arial" w:cs="Arial"/>
          <w:b/>
          <w:lang w:val="en-US"/>
        </w:rPr>
        <w:t>I</w:t>
      </w:r>
      <w:r w:rsidRPr="00ED702D">
        <w:rPr>
          <w:rFonts w:ascii="Arial" w:hAnsi="Arial" w:cs="Arial"/>
          <w:b/>
        </w:rPr>
        <w:t>.</w:t>
      </w:r>
      <w:r w:rsidRPr="00ED702D">
        <w:rPr>
          <w:rFonts w:ascii="Arial" w:eastAsia="Calibri" w:hAnsi="Arial" w:cs="Arial"/>
          <w:b/>
          <w:lang w:eastAsia="en-US"/>
        </w:rPr>
        <w:t xml:space="preserve"> </w:t>
      </w:r>
      <w:r w:rsidRPr="00ED702D">
        <w:rPr>
          <w:rFonts w:ascii="Arial" w:hAnsi="Arial" w:cs="Arial"/>
          <w:b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77939" w:rsidRPr="00ED702D" w:rsidRDefault="00477939" w:rsidP="00477939">
      <w:pPr>
        <w:jc w:val="center"/>
        <w:rPr>
          <w:rFonts w:ascii="Arial" w:hAnsi="Arial" w:cs="Arial"/>
          <w:b/>
        </w:rPr>
      </w:pP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1.Программа профилактики рисков причинения вреда (ущерба) охраняемым законом ценностям по муниципал</w:t>
      </w:r>
      <w:r w:rsidR="000123E7">
        <w:rPr>
          <w:rFonts w:ascii="Arial" w:hAnsi="Arial" w:cs="Arial"/>
        </w:rPr>
        <w:t>ьному жилищному контролю на 2025</w:t>
      </w:r>
      <w:r w:rsidRPr="00ED702D">
        <w:rPr>
          <w:rFonts w:ascii="Arial" w:hAnsi="Arial" w:cs="Arial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 нарушений законодательства.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2. Подконтрольные субъекты – физические лица, юридические лица, индивидуальные предприниматели, осуществляющие эксплуатацию жилищного фонда.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 xml:space="preserve">3. Профилактическое сопровождение контролируемых лиц в текущем периоде направлено </w:t>
      </w:r>
      <w:proofErr w:type="gramStart"/>
      <w:r w:rsidRPr="00ED702D">
        <w:rPr>
          <w:rFonts w:ascii="Arial" w:hAnsi="Arial" w:cs="Arial"/>
        </w:rPr>
        <w:t>на</w:t>
      </w:r>
      <w:proofErr w:type="gramEnd"/>
      <w:r w:rsidRPr="00ED702D">
        <w:rPr>
          <w:rFonts w:ascii="Arial" w:hAnsi="Arial" w:cs="Arial"/>
        </w:rPr>
        <w:t>: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lastRenderedPageBreak/>
        <w:t>-ежемесячный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 xml:space="preserve">-информирование о результатах проверок и принятых контролируемыми лицами мерах по устранению выявленных нарушений; 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-обсуждение правоприменительной практики за соблюдением контролируемыми лицами требований законодательства.</w:t>
      </w:r>
    </w:p>
    <w:p w:rsidR="00477939" w:rsidRPr="004B1019" w:rsidRDefault="00477939" w:rsidP="00477939">
      <w:pPr>
        <w:ind w:firstLine="709"/>
        <w:jc w:val="both"/>
        <w:rPr>
          <w:rFonts w:ascii="Arial" w:hAnsi="Arial" w:cs="Arial"/>
        </w:rPr>
      </w:pPr>
      <w:r w:rsidRPr="004B1019">
        <w:rPr>
          <w:rFonts w:ascii="Arial" w:hAnsi="Arial" w:cs="Arial"/>
        </w:rPr>
        <w:t xml:space="preserve">4. </w:t>
      </w:r>
      <w:proofErr w:type="gramStart"/>
      <w:r w:rsidRPr="004B1019">
        <w:rPr>
          <w:rFonts w:ascii="Arial" w:hAnsi="Arial" w:cs="Arial"/>
        </w:rPr>
        <w:t xml:space="preserve">В связи с </w:t>
      </w:r>
      <w:r w:rsidRPr="004B1019">
        <w:rPr>
          <w:rFonts w:ascii="Arial" w:hAnsi="Arial" w:cs="Arial"/>
          <w:bCs/>
        </w:rPr>
        <w:t>мораторием на проведение плановых проверок (мероприятий) субъектов малого и среднего предпринимательства</w:t>
      </w:r>
      <w:r w:rsidRPr="004B1019">
        <w:rPr>
          <w:rFonts w:ascii="Arial" w:hAnsi="Arial" w:cs="Arial"/>
        </w:rPr>
        <w:t xml:space="preserve">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плановые и внеплановые проверки в отношении подконтрольных субъектов, относящихся к м</w:t>
      </w:r>
      <w:r>
        <w:rPr>
          <w:rFonts w:ascii="Arial" w:hAnsi="Arial" w:cs="Arial"/>
        </w:rPr>
        <w:t>алому и среднему бизнесу, в 2023</w:t>
      </w:r>
      <w:proofErr w:type="gramEnd"/>
      <w:r w:rsidRPr="004B1019">
        <w:rPr>
          <w:rFonts w:ascii="Arial" w:hAnsi="Arial" w:cs="Arial"/>
        </w:rPr>
        <w:t xml:space="preserve"> году не проводились.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5. Описание ключевых наиболее значимых рисков.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Вероятность нарушения физическими лицами, юридическими лицами, индивидуальными предпринимателями, установленных требований законодательства в сфере муниципального жилищного контроля.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6.Описание текущей и ожидаемой тенденций, которые могут оказать воздействие на состояние подконтрольной сферы.</w:t>
      </w:r>
    </w:p>
    <w:p w:rsidR="00477939" w:rsidRPr="00ED702D" w:rsidRDefault="00477939" w:rsidP="000123E7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Совершенствование нормативной правовой базы в области осуществления деятельности по муниципальному жилищному контролю,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жилищного контроля.</w:t>
      </w:r>
    </w:p>
    <w:p w:rsidR="00477939" w:rsidRPr="00ED702D" w:rsidRDefault="00477939" w:rsidP="000123E7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t>I</w:t>
      </w:r>
      <w:r w:rsidRPr="00ED702D">
        <w:rPr>
          <w:rFonts w:ascii="Arial" w:hAnsi="Arial" w:cs="Arial"/>
          <w:lang w:val="en-US"/>
        </w:rPr>
        <w:t>I</w:t>
      </w:r>
      <w:r w:rsidRPr="00ED702D">
        <w:rPr>
          <w:rFonts w:ascii="Arial" w:hAnsi="Arial" w:cs="Arial"/>
          <w:b/>
          <w:lang w:val="en-US"/>
        </w:rPr>
        <w:t>I</w:t>
      </w:r>
      <w:r w:rsidRPr="00ED702D">
        <w:rPr>
          <w:rFonts w:ascii="Arial" w:hAnsi="Arial" w:cs="Arial"/>
          <w:b/>
        </w:rPr>
        <w:t>. Цели и задачи реализации программы профилактики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Целями реализации программы являются: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1. 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2. Повышение эффективности защиты прав граждан.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3. Повышение результативности и эффективности контрольной деятельности в сфере муниципального жилищного контроля.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4.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 xml:space="preserve">Для достижения целей необходимо решение следующих задач: 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5. Предотвращение рисков причинения вреда (ущерба) охраняемым законом ценностям.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6. Проведение профилактических мероприятий, направленных на предотвращение причинения вреда охраняемым законом ценностям.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lastRenderedPageBreak/>
        <w:t>7. Информирование, консультирование контролируемых лиц с использованием информационно-телекоммуникационных технологий.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8. Обеспечение доступности информации об обязательных требованиях и необходимых мерах по их исполнению.</w:t>
      </w:r>
    </w:p>
    <w:p w:rsidR="00477939" w:rsidRPr="00ED702D" w:rsidRDefault="00477939" w:rsidP="000123E7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9. Определение перечня видов и сбор статистических данных, необходимых для организации профилактической работы.</w:t>
      </w:r>
    </w:p>
    <w:p w:rsidR="00477939" w:rsidRPr="00ED702D" w:rsidRDefault="00477939" w:rsidP="0047793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en-US"/>
        </w:rPr>
        <w:t>IV</w:t>
      </w:r>
      <w:r w:rsidRPr="00ED702D">
        <w:rPr>
          <w:rFonts w:ascii="Arial" w:hAnsi="Arial" w:cs="Arial"/>
          <w:b/>
        </w:rPr>
        <w:t xml:space="preserve">. </w:t>
      </w:r>
      <w:r w:rsidRPr="00ED702D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:rsidR="00477939" w:rsidRPr="00ED702D" w:rsidRDefault="00477939" w:rsidP="00477939">
      <w:pPr>
        <w:jc w:val="center"/>
        <w:rPr>
          <w:rFonts w:ascii="Arial" w:hAnsi="Arial" w:cs="Arial"/>
          <w:b/>
          <w:bCs/>
        </w:rPr>
      </w:pPr>
      <w:r w:rsidRPr="00ED702D">
        <w:rPr>
          <w:rFonts w:ascii="Arial" w:hAnsi="Arial" w:cs="Arial"/>
          <w:b/>
          <w:bCs/>
        </w:rPr>
        <w:t xml:space="preserve">сроки (периодичность) их проведения </w:t>
      </w:r>
    </w:p>
    <w:p w:rsidR="00477939" w:rsidRPr="00ED702D" w:rsidRDefault="00477939" w:rsidP="00477939">
      <w:pPr>
        <w:adjustRightInd w:val="0"/>
        <w:jc w:val="right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731"/>
        <w:gridCol w:w="19"/>
        <w:gridCol w:w="2470"/>
        <w:gridCol w:w="50"/>
        <w:gridCol w:w="3167"/>
      </w:tblGrid>
      <w:tr w:rsidR="00477939" w:rsidRPr="00ED702D" w:rsidTr="005001C9">
        <w:trPr>
          <w:trHeight w:val="20"/>
        </w:trPr>
        <w:tc>
          <w:tcPr>
            <w:tcW w:w="594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 xml:space="preserve">№ </w:t>
            </w:r>
            <w:proofErr w:type="gramStart"/>
            <w:r w:rsidRPr="00ED702D">
              <w:rPr>
                <w:rFonts w:ascii="Arial" w:hAnsi="Arial" w:cs="Arial"/>
              </w:rPr>
              <w:t>п</w:t>
            </w:r>
            <w:proofErr w:type="gramEnd"/>
            <w:r w:rsidRPr="00ED702D">
              <w:rPr>
                <w:rFonts w:ascii="Arial" w:hAnsi="Arial" w:cs="Arial"/>
              </w:rPr>
              <w:t>/п</w:t>
            </w: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3217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477939" w:rsidRPr="00ED702D" w:rsidTr="005001C9">
        <w:trPr>
          <w:trHeight w:val="20"/>
        </w:trPr>
        <w:tc>
          <w:tcPr>
            <w:tcW w:w="10031" w:type="dxa"/>
            <w:gridSpan w:val="6"/>
            <w:vAlign w:val="center"/>
          </w:tcPr>
          <w:p w:rsidR="00477939" w:rsidRPr="00ED702D" w:rsidRDefault="00477939" w:rsidP="005001C9">
            <w:pPr>
              <w:pStyle w:val="a3"/>
              <w:numPr>
                <w:ilvl w:val="0"/>
                <w:numId w:val="1"/>
              </w:numPr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ED702D">
              <w:rPr>
                <w:rFonts w:ascii="Arial" w:hAnsi="Arial" w:cs="Arial"/>
              </w:rPr>
              <w:t>Информирование</w:t>
            </w: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Merge w:val="restart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1</w:t>
            </w: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</w:t>
            </w:r>
            <w:proofErr w:type="spellStart"/>
            <w:r w:rsidR="00502009">
              <w:rPr>
                <w:rFonts w:ascii="Arial" w:hAnsi="Arial" w:cs="Arial"/>
              </w:rPr>
              <w:t>Байчуровского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D702D">
              <w:rPr>
                <w:rFonts w:ascii="Arial" w:hAnsi="Arial" w:cs="Arial"/>
              </w:rPr>
              <w:t>сельского поселения:</w:t>
            </w:r>
          </w:p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текстов нормативных правовых актов, регулирующих осуществление муниципального контроля;</w:t>
            </w:r>
          </w:p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1 раз в квартал</w:t>
            </w:r>
          </w:p>
        </w:tc>
        <w:tc>
          <w:tcPr>
            <w:tcW w:w="3217" w:type="dxa"/>
            <w:gridSpan w:val="2"/>
            <w:vMerge w:val="restart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программы профилактики рисков причинения вреда;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не позднее 25 декабря предшествующего года</w:t>
            </w:r>
          </w:p>
        </w:tc>
        <w:tc>
          <w:tcPr>
            <w:tcW w:w="3217" w:type="dxa"/>
            <w:gridSpan w:val="2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:rsidR="00477939" w:rsidRPr="00ED702D" w:rsidRDefault="00477939" w:rsidP="005001C9">
            <w:pPr>
              <w:jc w:val="center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1 раз в год</w:t>
            </w:r>
          </w:p>
        </w:tc>
        <w:tc>
          <w:tcPr>
            <w:tcW w:w="3217" w:type="dxa"/>
            <w:gridSpan w:val="2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перечень сведений, которые могут запрашиваться у контролируемого лица;</w:t>
            </w:r>
          </w:p>
        </w:tc>
        <w:tc>
          <w:tcPr>
            <w:tcW w:w="2489" w:type="dxa"/>
            <w:gridSpan w:val="2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217" w:type="dxa"/>
            <w:gridSpan w:val="2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проверочных листов;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не позднее 5 рабочих дней после их утверждения</w:t>
            </w:r>
          </w:p>
        </w:tc>
        <w:tc>
          <w:tcPr>
            <w:tcW w:w="3217" w:type="dxa"/>
            <w:gridSpan w:val="2"/>
            <w:vMerge w:val="restart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не реже 1 раза в год</w:t>
            </w:r>
          </w:p>
        </w:tc>
        <w:tc>
          <w:tcPr>
            <w:tcW w:w="3217" w:type="dxa"/>
            <w:gridSpan w:val="2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77939" w:rsidRPr="00ED702D" w:rsidTr="005001C9">
        <w:trPr>
          <w:trHeight w:val="20"/>
        </w:trPr>
        <w:tc>
          <w:tcPr>
            <w:tcW w:w="10031" w:type="dxa"/>
            <w:gridSpan w:val="6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2. Объявление предостережения</w:t>
            </w: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2</w:t>
            </w: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Выдача контролируемому лицу предостережения о недопустимости нарушений обязательных требований в сфере муниципального жилищного контроля.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3217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77939" w:rsidRPr="00ED702D" w:rsidTr="005001C9">
        <w:trPr>
          <w:trHeight w:val="20"/>
        </w:trPr>
        <w:tc>
          <w:tcPr>
            <w:tcW w:w="10031" w:type="dxa"/>
            <w:gridSpan w:val="6"/>
            <w:vAlign w:val="center"/>
          </w:tcPr>
          <w:p w:rsidR="00477939" w:rsidRPr="00ED702D" w:rsidRDefault="00477939" w:rsidP="005001C9">
            <w:pPr>
              <w:pStyle w:val="a3"/>
              <w:ind w:left="1440"/>
              <w:jc w:val="center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3. Консультирование</w:t>
            </w: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3</w:t>
            </w: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Консультирование осуществляется по вопросам:</w:t>
            </w:r>
          </w:p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1.Организации и осуществления муниципального контроля.</w:t>
            </w:r>
          </w:p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2.Порядка осуществления профилактических, контрольных мероприятий, установленных Положением.</w:t>
            </w:r>
          </w:p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3.Соблюдения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жилищного контроля.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по запросу,</w:t>
            </w:r>
          </w:p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способы консультирования: 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3217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77939" w:rsidRPr="00ED702D" w:rsidTr="005001C9">
        <w:trPr>
          <w:trHeight w:val="20"/>
        </w:trPr>
        <w:tc>
          <w:tcPr>
            <w:tcW w:w="10031" w:type="dxa"/>
            <w:gridSpan w:val="6"/>
            <w:vAlign w:val="center"/>
          </w:tcPr>
          <w:p w:rsidR="00477939" w:rsidRPr="00ED702D" w:rsidRDefault="00477939" w:rsidP="005001C9">
            <w:pPr>
              <w:pStyle w:val="a3"/>
              <w:adjustRightInd w:val="0"/>
              <w:ind w:left="144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4. Профилактический визит</w:t>
            </w: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750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20" w:type="dxa"/>
            <w:gridSpan w:val="2"/>
            <w:vAlign w:val="center"/>
          </w:tcPr>
          <w:p w:rsidR="00477939" w:rsidRPr="00ED702D" w:rsidRDefault="000123E7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квартал 2025</w:t>
            </w:r>
            <w:r w:rsidR="00477939" w:rsidRPr="00ED702D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167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477939" w:rsidRPr="00ED702D" w:rsidRDefault="00477939" w:rsidP="00477939">
      <w:pPr>
        <w:adjustRightInd w:val="0"/>
        <w:jc w:val="center"/>
        <w:outlineLvl w:val="0"/>
        <w:rPr>
          <w:rFonts w:ascii="Arial" w:hAnsi="Arial" w:cs="Arial"/>
          <w:b/>
        </w:rPr>
      </w:pPr>
    </w:p>
    <w:p w:rsidR="00477939" w:rsidRPr="00ED702D" w:rsidRDefault="00477939" w:rsidP="00477939">
      <w:pPr>
        <w:adjustRightInd w:val="0"/>
        <w:jc w:val="center"/>
        <w:outlineLvl w:val="0"/>
        <w:rPr>
          <w:rFonts w:ascii="Arial" w:hAnsi="Arial" w:cs="Arial"/>
          <w:b/>
        </w:rPr>
      </w:pPr>
      <w:proofErr w:type="gramStart"/>
      <w:r w:rsidRPr="00ED702D">
        <w:rPr>
          <w:rFonts w:ascii="Arial" w:hAnsi="Arial" w:cs="Arial"/>
          <w:b/>
          <w:lang w:val="en-US"/>
        </w:rPr>
        <w:t>V</w:t>
      </w:r>
      <w:r w:rsidRPr="00ED702D">
        <w:rPr>
          <w:rFonts w:ascii="Arial" w:hAnsi="Arial" w:cs="Arial"/>
          <w:b/>
        </w:rPr>
        <w:t>. Показатель результативности и эффективности программы профилактики рисков причинения вреда.</w:t>
      </w:r>
      <w:proofErr w:type="gramEnd"/>
    </w:p>
    <w:p w:rsidR="00477939" w:rsidRPr="00ED702D" w:rsidRDefault="00477939" w:rsidP="00477939">
      <w:pPr>
        <w:adjustRightInd w:val="0"/>
        <w:jc w:val="center"/>
        <w:outlineLvl w:val="0"/>
        <w:rPr>
          <w:rFonts w:ascii="Arial" w:hAnsi="Arial" w:cs="Arial"/>
          <w:b/>
        </w:rPr>
      </w:pPr>
    </w:p>
    <w:p w:rsidR="00477939" w:rsidRPr="00ED702D" w:rsidRDefault="00477939" w:rsidP="00477939">
      <w:pPr>
        <w:adjustRightInd w:val="0"/>
        <w:ind w:firstLine="567"/>
        <w:jc w:val="both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Реализация программы профилактики способствует:</w:t>
      </w:r>
    </w:p>
    <w:p w:rsidR="00477939" w:rsidRPr="00ED702D" w:rsidRDefault="00477939" w:rsidP="00477939">
      <w:pPr>
        <w:pStyle w:val="a3"/>
        <w:numPr>
          <w:ilvl w:val="0"/>
          <w:numId w:val="2"/>
        </w:numPr>
        <w:adjustRightInd w:val="0"/>
        <w:jc w:val="both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Увеличению доли контролируемых лиц, соблюдающих обязательные</w:t>
      </w:r>
    </w:p>
    <w:p w:rsidR="00477939" w:rsidRPr="00ED702D" w:rsidRDefault="00477939" w:rsidP="00477939">
      <w:pPr>
        <w:adjustRightInd w:val="0"/>
        <w:ind w:firstLine="567"/>
        <w:jc w:val="both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требования законодательства в сфере муниципального жилищного контроля.</w:t>
      </w:r>
    </w:p>
    <w:p w:rsidR="00477939" w:rsidRPr="00ED702D" w:rsidRDefault="00477939" w:rsidP="00477939">
      <w:pPr>
        <w:pStyle w:val="a3"/>
        <w:numPr>
          <w:ilvl w:val="0"/>
          <w:numId w:val="2"/>
        </w:numPr>
        <w:adjustRightInd w:val="0"/>
        <w:jc w:val="both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 xml:space="preserve">Развитию системы профилактических мероприятий, проводимых </w:t>
      </w:r>
      <w:r>
        <w:rPr>
          <w:rFonts w:ascii="Arial" w:hAnsi="Arial" w:cs="Arial"/>
        </w:rPr>
        <w:t xml:space="preserve">администрацией </w:t>
      </w:r>
      <w:proofErr w:type="spellStart"/>
      <w:r w:rsidR="00502009"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</w:t>
      </w:r>
      <w:r w:rsidRPr="00ED702D">
        <w:rPr>
          <w:rFonts w:ascii="Arial" w:hAnsi="Arial" w:cs="Arial"/>
        </w:rPr>
        <w:t>сельского поселения.</w:t>
      </w:r>
    </w:p>
    <w:p w:rsidR="00477939" w:rsidRPr="00ED702D" w:rsidRDefault="00477939" w:rsidP="00477939">
      <w:pPr>
        <w:adjustRightInd w:val="0"/>
        <w:ind w:firstLine="567"/>
        <w:jc w:val="both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Оценка эффективности реализации программы по итогам года осуществляется по следующим показателям.</w:t>
      </w:r>
    </w:p>
    <w:p w:rsidR="00477939" w:rsidRPr="00ED702D" w:rsidRDefault="00477939" w:rsidP="00477939">
      <w:pPr>
        <w:adjustRightInd w:val="0"/>
        <w:ind w:firstLine="708"/>
        <w:jc w:val="right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992"/>
        <w:gridCol w:w="1134"/>
        <w:gridCol w:w="1134"/>
      </w:tblGrid>
      <w:tr w:rsidR="00477939" w:rsidRPr="00ED702D" w:rsidTr="005001C9">
        <w:trPr>
          <w:trHeight w:val="270"/>
        </w:trPr>
        <w:tc>
          <w:tcPr>
            <w:tcW w:w="6771" w:type="dxa"/>
            <w:vMerge w:val="restart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Показатель</w:t>
            </w:r>
          </w:p>
        </w:tc>
        <w:tc>
          <w:tcPr>
            <w:tcW w:w="3260" w:type="dxa"/>
            <w:gridSpan w:val="3"/>
          </w:tcPr>
          <w:p w:rsidR="00477939" w:rsidRPr="00ED702D" w:rsidRDefault="00477939" w:rsidP="005001C9">
            <w:pPr>
              <w:jc w:val="center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Период, год</w:t>
            </w:r>
          </w:p>
        </w:tc>
      </w:tr>
      <w:tr w:rsidR="00477939" w:rsidRPr="00ED702D" w:rsidTr="005001C9">
        <w:trPr>
          <w:trHeight w:val="300"/>
        </w:trPr>
        <w:tc>
          <w:tcPr>
            <w:tcW w:w="6771" w:type="dxa"/>
            <w:vMerge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77939" w:rsidRPr="00ED702D" w:rsidRDefault="00477939" w:rsidP="005001C9">
            <w:pPr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2022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2023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2024</w:t>
            </w:r>
          </w:p>
        </w:tc>
      </w:tr>
      <w:tr w:rsidR="00477939" w:rsidRPr="00ED702D" w:rsidTr="005001C9">
        <w:tc>
          <w:tcPr>
            <w:tcW w:w="6771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Количество проведенных проверок (ед.)</w:t>
            </w:r>
          </w:p>
        </w:tc>
        <w:tc>
          <w:tcPr>
            <w:tcW w:w="992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77939" w:rsidRPr="00ED702D" w:rsidRDefault="000123E7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7939" w:rsidRPr="00ED702D" w:rsidTr="005001C9">
        <w:tc>
          <w:tcPr>
            <w:tcW w:w="6771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Количество выявленных нарушений по муниципальному жилищному контролю подконтрольными субъектами (ед.)</w:t>
            </w:r>
          </w:p>
        </w:tc>
        <w:tc>
          <w:tcPr>
            <w:tcW w:w="992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77939" w:rsidRPr="00ED702D" w:rsidRDefault="000123E7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7939" w:rsidRPr="00ED702D" w:rsidTr="005001C9">
        <w:tc>
          <w:tcPr>
            <w:tcW w:w="6771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Количество проведенных профилактических мероприятий в контрольной деятельности (ед.)</w:t>
            </w:r>
          </w:p>
        </w:tc>
        <w:tc>
          <w:tcPr>
            <w:tcW w:w="992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77939" w:rsidRPr="00ED702D" w:rsidRDefault="000123E7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7939" w:rsidRPr="00ED702D" w:rsidTr="005001C9">
        <w:tc>
          <w:tcPr>
            <w:tcW w:w="6771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Количество мероприятий (публикаций) по информированию населения о требованиях муниципального жилищного контроля (ед.)</w:t>
            </w:r>
          </w:p>
        </w:tc>
        <w:tc>
          <w:tcPr>
            <w:tcW w:w="992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477939" w:rsidRPr="00ED702D" w:rsidRDefault="000123E7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477939" w:rsidRPr="00ED702D" w:rsidRDefault="00477939" w:rsidP="00477939">
      <w:pPr>
        <w:adjustRightInd w:val="0"/>
        <w:ind w:firstLine="708"/>
        <w:jc w:val="both"/>
        <w:outlineLvl w:val="0"/>
        <w:rPr>
          <w:rFonts w:ascii="Arial" w:hAnsi="Arial" w:cs="Arial"/>
        </w:rPr>
      </w:pPr>
    </w:p>
    <w:p w:rsidR="00477939" w:rsidRPr="00ED702D" w:rsidRDefault="00477939" w:rsidP="00477939">
      <w:pPr>
        <w:adjustRightInd w:val="0"/>
        <w:ind w:firstLine="708"/>
        <w:jc w:val="both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Для оценки эффективности и результативности программы используются следующие показатели, таблица №3.</w:t>
      </w:r>
    </w:p>
    <w:p w:rsidR="00477939" w:rsidRPr="00ED702D" w:rsidRDefault="00477939" w:rsidP="00477939">
      <w:pPr>
        <w:adjustRightInd w:val="0"/>
        <w:ind w:firstLine="708"/>
        <w:jc w:val="right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2208"/>
        <w:gridCol w:w="1843"/>
        <w:gridCol w:w="1843"/>
        <w:gridCol w:w="2268"/>
      </w:tblGrid>
      <w:tr w:rsidR="00477939" w:rsidRPr="00ED702D" w:rsidTr="005001C9">
        <w:tc>
          <w:tcPr>
            <w:tcW w:w="1869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Показатель</w:t>
            </w:r>
          </w:p>
        </w:tc>
        <w:tc>
          <w:tcPr>
            <w:tcW w:w="2208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60 % и менее</w:t>
            </w:r>
          </w:p>
        </w:tc>
        <w:tc>
          <w:tcPr>
            <w:tcW w:w="1843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61-85 %</w:t>
            </w:r>
          </w:p>
        </w:tc>
        <w:tc>
          <w:tcPr>
            <w:tcW w:w="1843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86-99 %</w:t>
            </w:r>
          </w:p>
        </w:tc>
        <w:tc>
          <w:tcPr>
            <w:tcW w:w="2268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100% и более</w:t>
            </w:r>
          </w:p>
        </w:tc>
      </w:tr>
      <w:tr w:rsidR="00477939" w:rsidRPr="00ED702D" w:rsidTr="005001C9">
        <w:tc>
          <w:tcPr>
            <w:tcW w:w="1869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Эффект</w:t>
            </w:r>
          </w:p>
        </w:tc>
        <w:tc>
          <w:tcPr>
            <w:tcW w:w="2208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Недопустимый</w:t>
            </w:r>
          </w:p>
        </w:tc>
        <w:tc>
          <w:tcPr>
            <w:tcW w:w="1843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Низкий</w:t>
            </w:r>
          </w:p>
        </w:tc>
        <w:tc>
          <w:tcPr>
            <w:tcW w:w="1843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Плановый</w:t>
            </w:r>
          </w:p>
        </w:tc>
        <w:tc>
          <w:tcPr>
            <w:tcW w:w="2268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Эффективный</w:t>
            </w:r>
          </w:p>
        </w:tc>
      </w:tr>
    </w:tbl>
    <w:p w:rsidR="00477939" w:rsidRPr="00ED702D" w:rsidRDefault="00477939" w:rsidP="000123E7">
      <w:pPr>
        <w:adjustRightInd w:val="0"/>
        <w:ind w:firstLine="708"/>
        <w:jc w:val="both"/>
        <w:outlineLvl w:val="0"/>
        <w:rPr>
          <w:rFonts w:ascii="Arial" w:hAnsi="Arial" w:cs="Arial"/>
        </w:rPr>
      </w:pPr>
    </w:p>
    <w:sectPr w:rsidR="00477939" w:rsidRPr="00ED702D" w:rsidSect="00346E4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F4277"/>
    <w:multiLevelType w:val="hybridMultilevel"/>
    <w:tmpl w:val="8E3049D6"/>
    <w:lvl w:ilvl="0" w:tplc="71BC9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2B6A71"/>
    <w:multiLevelType w:val="hybridMultilevel"/>
    <w:tmpl w:val="90C2F9A2"/>
    <w:lvl w:ilvl="0" w:tplc="5EBCB3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7939"/>
    <w:rsid w:val="000123E7"/>
    <w:rsid w:val="00376E41"/>
    <w:rsid w:val="00477939"/>
    <w:rsid w:val="00502009"/>
    <w:rsid w:val="00CF5553"/>
    <w:rsid w:val="00E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9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7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779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47793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F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TeplyakovaVV</cp:lastModifiedBy>
  <cp:revision>2</cp:revision>
  <cp:lastPrinted>2024-11-29T11:07:00Z</cp:lastPrinted>
  <dcterms:created xsi:type="dcterms:W3CDTF">2024-11-29T11:09:00Z</dcterms:created>
  <dcterms:modified xsi:type="dcterms:W3CDTF">2024-11-29T11:09:00Z</dcterms:modified>
</cp:coreProperties>
</file>